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3F82" w14:textId="4DED2C30" w:rsidR="007D644F" w:rsidRPr="00CB6BE7" w:rsidRDefault="00B0076F">
      <w:pPr>
        <w:rPr>
          <w:sz w:val="22"/>
          <w:szCs w:val="22"/>
        </w:rPr>
      </w:pPr>
      <w:r w:rsidRPr="00CB6BE7">
        <w:rPr>
          <w:sz w:val="22"/>
          <w:szCs w:val="22"/>
        </w:rPr>
        <w:t xml:space="preserve">Dear Dean Hardin and selection committee, </w:t>
      </w:r>
    </w:p>
    <w:p w14:paraId="27BE7993" w14:textId="01999418" w:rsidR="00B0076F" w:rsidRPr="00CB6BE7" w:rsidRDefault="00B0076F">
      <w:pPr>
        <w:rPr>
          <w:sz w:val="22"/>
          <w:szCs w:val="22"/>
        </w:rPr>
      </w:pPr>
      <w:r w:rsidRPr="00CB6BE7">
        <w:rPr>
          <w:sz w:val="22"/>
          <w:szCs w:val="22"/>
        </w:rPr>
        <w:t>I would like to nominate Danielle Harris for the Deans’ Excellence Award.</w:t>
      </w:r>
      <w:r w:rsidR="00E875D4" w:rsidRPr="00CB6BE7">
        <w:rPr>
          <w:sz w:val="22"/>
          <w:szCs w:val="22"/>
        </w:rPr>
        <w:t xml:space="preserve"> During my three years at the Bellisario College,</w:t>
      </w:r>
      <w:r w:rsidRPr="00CB6BE7">
        <w:rPr>
          <w:sz w:val="22"/>
          <w:szCs w:val="22"/>
        </w:rPr>
        <w:t xml:space="preserve"> I have worked with Danielle on big and small projects and have always been impressed by her work ethic, excellence, responsibility and care</w:t>
      </w:r>
      <w:r w:rsidR="00C5560E">
        <w:rPr>
          <w:sz w:val="22"/>
          <w:szCs w:val="22"/>
        </w:rPr>
        <w:t xml:space="preserve"> that</w:t>
      </w:r>
      <w:r w:rsidR="00CB6BE7" w:rsidRPr="00CB6BE7">
        <w:rPr>
          <w:sz w:val="22"/>
          <w:szCs w:val="22"/>
        </w:rPr>
        <w:t xml:space="preserve"> she brings to her work</w:t>
      </w:r>
      <w:r w:rsidR="00C5560E">
        <w:rPr>
          <w:sz w:val="22"/>
          <w:szCs w:val="22"/>
        </w:rPr>
        <w:t>.</w:t>
      </w:r>
      <w:r w:rsidRPr="00CB6BE7">
        <w:rPr>
          <w:sz w:val="22"/>
          <w:szCs w:val="22"/>
        </w:rPr>
        <w:t xml:space="preserve"> </w:t>
      </w:r>
    </w:p>
    <w:p w14:paraId="643A0338" w14:textId="47BA7C0F" w:rsidR="00B0076F" w:rsidRPr="00CB6BE7" w:rsidRDefault="00B0076F">
      <w:pPr>
        <w:rPr>
          <w:sz w:val="22"/>
          <w:szCs w:val="22"/>
        </w:rPr>
      </w:pPr>
      <w:r w:rsidRPr="00CB6BE7">
        <w:rPr>
          <w:sz w:val="22"/>
          <w:szCs w:val="22"/>
        </w:rPr>
        <w:t>Last summer she helped me develop an asynchronous course titled Entrepreneurial Journalism. We had a weekly call</w:t>
      </w:r>
      <w:r w:rsidR="00E875D4" w:rsidRPr="00CB6BE7">
        <w:rPr>
          <w:sz w:val="22"/>
          <w:szCs w:val="22"/>
        </w:rPr>
        <w:t xml:space="preserve">, </w:t>
      </w:r>
      <w:r w:rsidRPr="00CB6BE7">
        <w:rPr>
          <w:sz w:val="22"/>
          <w:szCs w:val="22"/>
        </w:rPr>
        <w:t xml:space="preserve">and Danielle has not only established a good project management plan but made something that seemed daunting and overwhelming manageable and fun! We launched the course this spring, and I have heard great things from the students about how excellent the course has been, how the design makes the course seem even more engaging than some of the courses they took in residence. I have been thinking how it’s all thanks to Danielle for always thinking out-of-the-box, being open to experiments and always prioritizing and deeply thinking about </w:t>
      </w:r>
      <w:r w:rsidR="00E875D4" w:rsidRPr="00CB6BE7">
        <w:rPr>
          <w:sz w:val="22"/>
          <w:szCs w:val="22"/>
        </w:rPr>
        <w:t>students learning experience</w:t>
      </w:r>
      <w:r w:rsidR="00CB6BE7" w:rsidRPr="00CB6BE7">
        <w:rPr>
          <w:sz w:val="22"/>
          <w:szCs w:val="22"/>
        </w:rPr>
        <w:t>s</w:t>
      </w:r>
      <w:r w:rsidR="00E875D4" w:rsidRPr="00CB6BE7">
        <w:rPr>
          <w:sz w:val="22"/>
          <w:szCs w:val="22"/>
        </w:rPr>
        <w:t xml:space="preserve"> independent of the learning environment. </w:t>
      </w:r>
      <w:r w:rsidR="00571943" w:rsidRPr="00CB6BE7">
        <w:rPr>
          <w:sz w:val="22"/>
          <w:szCs w:val="22"/>
        </w:rPr>
        <w:t xml:space="preserve">She has a way of suggesting ideas and coming up with extraordinary solutions for course design. </w:t>
      </w:r>
    </w:p>
    <w:p w14:paraId="1C61B01A" w14:textId="1AE71FC1" w:rsidR="00E875D4" w:rsidRPr="00CB6BE7" w:rsidRDefault="00E875D4">
      <w:pPr>
        <w:rPr>
          <w:sz w:val="22"/>
          <w:szCs w:val="22"/>
        </w:rPr>
      </w:pPr>
      <w:r w:rsidRPr="00CB6BE7">
        <w:rPr>
          <w:sz w:val="22"/>
          <w:szCs w:val="22"/>
        </w:rPr>
        <w:t xml:space="preserve">She is </w:t>
      </w:r>
      <w:r w:rsidR="00CB6BE7">
        <w:rPr>
          <w:sz w:val="22"/>
          <w:szCs w:val="22"/>
        </w:rPr>
        <w:t xml:space="preserve">our </w:t>
      </w:r>
      <w:r w:rsidRPr="00CB6BE7">
        <w:rPr>
          <w:sz w:val="22"/>
          <w:szCs w:val="22"/>
        </w:rPr>
        <w:t>MVP</w:t>
      </w:r>
      <w:r w:rsidR="00CB6BE7">
        <w:rPr>
          <w:sz w:val="22"/>
          <w:szCs w:val="22"/>
        </w:rPr>
        <w:t xml:space="preserve"> at the Bellisario College</w:t>
      </w:r>
      <w:r w:rsidRPr="00CB6BE7">
        <w:rPr>
          <w:sz w:val="22"/>
          <w:szCs w:val="22"/>
        </w:rPr>
        <w:t xml:space="preserve">. </w:t>
      </w:r>
    </w:p>
    <w:p w14:paraId="53DE1496" w14:textId="77777777" w:rsidR="00CB6BE7" w:rsidRPr="00CB6BE7" w:rsidRDefault="00E875D4">
      <w:pPr>
        <w:rPr>
          <w:sz w:val="22"/>
          <w:szCs w:val="22"/>
        </w:rPr>
      </w:pPr>
      <w:r w:rsidRPr="00CB6BE7">
        <w:rPr>
          <w:sz w:val="22"/>
          <w:szCs w:val="22"/>
        </w:rPr>
        <w:t xml:space="preserve">Danielle inspires curiosity and learning not only among out students through improving our courses but also through supporting efforts to motivate our faculty to be lifelong learners, to always ask questions and think about choices we make through students’ perspectives. </w:t>
      </w:r>
    </w:p>
    <w:p w14:paraId="1B6E1B46" w14:textId="3329563C" w:rsidR="00E875D4" w:rsidRPr="00CB6BE7" w:rsidRDefault="00E875D4">
      <w:pPr>
        <w:rPr>
          <w:sz w:val="22"/>
          <w:szCs w:val="22"/>
        </w:rPr>
      </w:pPr>
      <w:r w:rsidRPr="00CB6BE7">
        <w:rPr>
          <w:sz w:val="22"/>
          <w:szCs w:val="22"/>
        </w:rPr>
        <w:t xml:space="preserve">She introduced me, a newbie teacher, to lots of taxonomies, teaching technologies and tools, made me look at things I thought were best practices through a different lens. I love how she is such an advocate for accessibility and discovery. </w:t>
      </w:r>
    </w:p>
    <w:p w14:paraId="2DF21B00" w14:textId="101AF1AF" w:rsidR="00E875D4" w:rsidRPr="00CB6BE7" w:rsidRDefault="00E875D4">
      <w:pPr>
        <w:rPr>
          <w:sz w:val="22"/>
          <w:szCs w:val="22"/>
        </w:rPr>
      </w:pPr>
      <w:r w:rsidRPr="00CB6BE7">
        <w:rPr>
          <w:sz w:val="22"/>
          <w:szCs w:val="22"/>
        </w:rPr>
        <w:t xml:space="preserve">When I think of major new tools that our college implemented recently, such as Simple Syllabus, I always think of how smooth those projects have been integrated thanks largely to Danielle. She is always professional, </w:t>
      </w:r>
      <w:r w:rsidR="00CB6BE7" w:rsidRPr="00CB6BE7">
        <w:rPr>
          <w:sz w:val="22"/>
          <w:szCs w:val="22"/>
        </w:rPr>
        <w:t xml:space="preserve">efficient </w:t>
      </w:r>
      <w:r w:rsidRPr="00CB6BE7">
        <w:rPr>
          <w:sz w:val="22"/>
          <w:szCs w:val="22"/>
        </w:rPr>
        <w:t xml:space="preserve">and so cool under pressure in the face of us, the anxious faculty. </w:t>
      </w:r>
    </w:p>
    <w:p w14:paraId="2D4E8BBB" w14:textId="0C0884D7" w:rsidR="00E875D4" w:rsidRPr="00CB6BE7" w:rsidRDefault="00CB6BE7">
      <w:pPr>
        <w:rPr>
          <w:sz w:val="22"/>
          <w:szCs w:val="22"/>
        </w:rPr>
      </w:pPr>
      <w:r w:rsidRPr="00CB6BE7">
        <w:rPr>
          <w:sz w:val="22"/>
          <w:szCs w:val="22"/>
        </w:rPr>
        <w:t>Danielle</w:t>
      </w:r>
      <w:r w:rsidR="00E875D4" w:rsidRPr="00CB6BE7">
        <w:rPr>
          <w:sz w:val="22"/>
          <w:szCs w:val="22"/>
        </w:rPr>
        <w:t xml:space="preserve"> is exceptional at putting out fires. When that grading period rolls around and the instructors are pulling their hair over mysterious functionalities of Canvas, Danielle is our go-to person. She would almost always know the answer and if not, she’d </w:t>
      </w:r>
      <w:r w:rsidRPr="00CB6BE7">
        <w:rPr>
          <w:sz w:val="22"/>
          <w:szCs w:val="22"/>
        </w:rPr>
        <w:t>help you find that</w:t>
      </w:r>
      <w:r w:rsidR="00E875D4" w:rsidRPr="00CB6BE7">
        <w:rPr>
          <w:sz w:val="22"/>
          <w:szCs w:val="22"/>
        </w:rPr>
        <w:t xml:space="preserve"> answer. </w:t>
      </w:r>
    </w:p>
    <w:p w14:paraId="5B036664" w14:textId="12C9C34F" w:rsidR="00CB6BE7" w:rsidRPr="00C5560E" w:rsidRDefault="00CB6BE7">
      <w:pPr>
        <w:rPr>
          <w:sz w:val="22"/>
          <w:szCs w:val="22"/>
        </w:rPr>
      </w:pPr>
      <w:r w:rsidRPr="00CB6BE7">
        <w:rPr>
          <w:sz w:val="22"/>
          <w:szCs w:val="22"/>
        </w:rPr>
        <w:t xml:space="preserve">I hope you consider Danielle for the Deans’ Excellence Award. </w:t>
      </w:r>
      <w:r w:rsidR="00C5560E" w:rsidRPr="00CB6BE7">
        <w:rPr>
          <w:sz w:val="22"/>
          <w:szCs w:val="22"/>
        </w:rPr>
        <w:t xml:space="preserve">I cannot think of anyone who is more deserving than Danielle to receive this honor. </w:t>
      </w:r>
    </w:p>
    <w:p w14:paraId="0A41BEB8" w14:textId="431586CC" w:rsidR="00CB6BE7" w:rsidRDefault="00CB6BE7">
      <w:pPr>
        <w:rPr>
          <w:sz w:val="22"/>
          <w:szCs w:val="22"/>
        </w:rPr>
      </w:pPr>
      <w:r w:rsidRPr="00CB6BE7">
        <w:rPr>
          <w:sz w:val="22"/>
          <w:szCs w:val="22"/>
        </w:rPr>
        <w:t xml:space="preserve">Sincerely, </w:t>
      </w:r>
    </w:p>
    <w:p w14:paraId="6EEB29DD" w14:textId="77777777" w:rsidR="00C5560E" w:rsidRPr="00CB6BE7" w:rsidRDefault="00C5560E">
      <w:pPr>
        <w:rPr>
          <w:sz w:val="22"/>
          <w:szCs w:val="22"/>
        </w:rPr>
      </w:pPr>
    </w:p>
    <w:p w14:paraId="7429280B" w14:textId="2CD8B983" w:rsidR="00CB6BE7" w:rsidRPr="00CB6BE7" w:rsidRDefault="00CB6BE7">
      <w:pPr>
        <w:rPr>
          <w:i/>
          <w:iCs/>
          <w:sz w:val="22"/>
          <w:szCs w:val="22"/>
        </w:rPr>
      </w:pPr>
      <w:r w:rsidRPr="00CB6BE7">
        <w:rPr>
          <w:i/>
          <w:iCs/>
          <w:sz w:val="22"/>
          <w:szCs w:val="22"/>
        </w:rPr>
        <w:t>Mila Sanina</w:t>
      </w:r>
    </w:p>
    <w:p w14:paraId="05B3A018" w14:textId="10C96C1D" w:rsidR="00CB6BE7" w:rsidRPr="00CB6BE7" w:rsidRDefault="00CB6BE7">
      <w:pPr>
        <w:rPr>
          <w:sz w:val="22"/>
          <w:szCs w:val="22"/>
        </w:rPr>
      </w:pPr>
      <w:r w:rsidRPr="00CB6BE7">
        <w:rPr>
          <w:sz w:val="22"/>
          <w:szCs w:val="22"/>
        </w:rPr>
        <w:t>Assistant teaching professor</w:t>
      </w:r>
    </w:p>
    <w:p w14:paraId="7174EF67" w14:textId="2774D0F5" w:rsidR="00CB6BE7" w:rsidRPr="00CB6BE7" w:rsidRDefault="00CB6BE7">
      <w:pPr>
        <w:rPr>
          <w:sz w:val="22"/>
          <w:szCs w:val="22"/>
        </w:rPr>
      </w:pPr>
      <w:r w:rsidRPr="00CB6BE7">
        <w:rPr>
          <w:sz w:val="22"/>
          <w:szCs w:val="22"/>
        </w:rPr>
        <w:t>Department of journalism</w:t>
      </w:r>
    </w:p>
    <w:p w14:paraId="23BB3485" w14:textId="220F8D39" w:rsidR="00B0076F" w:rsidRPr="00CB6BE7" w:rsidRDefault="00CB6BE7">
      <w:pPr>
        <w:rPr>
          <w:sz w:val="22"/>
          <w:szCs w:val="22"/>
        </w:rPr>
      </w:pPr>
      <w:r w:rsidRPr="00CB6BE7">
        <w:rPr>
          <w:sz w:val="22"/>
          <w:szCs w:val="22"/>
        </w:rPr>
        <w:t>Mfs6664@psu.edu</w:t>
      </w:r>
    </w:p>
    <w:sectPr w:rsidR="00B0076F" w:rsidRPr="00CB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6F"/>
    <w:rsid w:val="00011484"/>
    <w:rsid w:val="00196FD7"/>
    <w:rsid w:val="00571943"/>
    <w:rsid w:val="007D644F"/>
    <w:rsid w:val="00846761"/>
    <w:rsid w:val="00AB0AAF"/>
    <w:rsid w:val="00AB4E18"/>
    <w:rsid w:val="00B0076F"/>
    <w:rsid w:val="00BD23F3"/>
    <w:rsid w:val="00C5560E"/>
    <w:rsid w:val="00CA7281"/>
    <w:rsid w:val="00CB6BE7"/>
    <w:rsid w:val="00E875D4"/>
    <w:rsid w:val="00EA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CFC6C"/>
  <w15:chartTrackingRefBased/>
  <w15:docId w15:val="{F5A1F365-B36B-F74D-885B-98762373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76F"/>
    <w:rPr>
      <w:rFonts w:eastAsiaTheme="majorEastAsia" w:cstheme="majorBidi"/>
      <w:color w:val="272727" w:themeColor="text1" w:themeTint="D8"/>
    </w:rPr>
  </w:style>
  <w:style w:type="paragraph" w:styleId="Title">
    <w:name w:val="Title"/>
    <w:basedOn w:val="Normal"/>
    <w:next w:val="Normal"/>
    <w:link w:val="TitleChar"/>
    <w:uiPriority w:val="10"/>
    <w:qFormat/>
    <w:rsid w:val="00B0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6F"/>
    <w:pPr>
      <w:spacing w:before="160"/>
      <w:jc w:val="center"/>
    </w:pPr>
    <w:rPr>
      <w:i/>
      <w:iCs/>
      <w:color w:val="404040" w:themeColor="text1" w:themeTint="BF"/>
    </w:rPr>
  </w:style>
  <w:style w:type="character" w:customStyle="1" w:styleId="QuoteChar">
    <w:name w:val="Quote Char"/>
    <w:basedOn w:val="DefaultParagraphFont"/>
    <w:link w:val="Quote"/>
    <w:uiPriority w:val="29"/>
    <w:rsid w:val="00B0076F"/>
    <w:rPr>
      <w:i/>
      <w:iCs/>
      <w:color w:val="404040" w:themeColor="text1" w:themeTint="BF"/>
    </w:rPr>
  </w:style>
  <w:style w:type="paragraph" w:styleId="ListParagraph">
    <w:name w:val="List Paragraph"/>
    <w:basedOn w:val="Normal"/>
    <w:uiPriority w:val="34"/>
    <w:qFormat/>
    <w:rsid w:val="00B0076F"/>
    <w:pPr>
      <w:ind w:left="720"/>
      <w:contextualSpacing/>
    </w:pPr>
  </w:style>
  <w:style w:type="character" w:styleId="IntenseEmphasis">
    <w:name w:val="Intense Emphasis"/>
    <w:basedOn w:val="DefaultParagraphFont"/>
    <w:uiPriority w:val="21"/>
    <w:qFormat/>
    <w:rsid w:val="00B0076F"/>
    <w:rPr>
      <w:i/>
      <w:iCs/>
      <w:color w:val="0F4761" w:themeColor="accent1" w:themeShade="BF"/>
    </w:rPr>
  </w:style>
  <w:style w:type="paragraph" w:styleId="IntenseQuote">
    <w:name w:val="Intense Quote"/>
    <w:basedOn w:val="Normal"/>
    <w:next w:val="Normal"/>
    <w:link w:val="IntenseQuoteChar"/>
    <w:uiPriority w:val="30"/>
    <w:qFormat/>
    <w:rsid w:val="00B00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76F"/>
    <w:rPr>
      <w:i/>
      <w:iCs/>
      <w:color w:val="0F4761" w:themeColor="accent1" w:themeShade="BF"/>
    </w:rPr>
  </w:style>
  <w:style w:type="character" w:styleId="IntenseReference">
    <w:name w:val="Intense Reference"/>
    <w:basedOn w:val="DefaultParagraphFont"/>
    <w:uiPriority w:val="32"/>
    <w:qFormat/>
    <w:rsid w:val="00B0076F"/>
    <w:rPr>
      <w:b/>
      <w:bCs/>
      <w:smallCaps/>
      <w:color w:val="0F4761" w:themeColor="accent1" w:themeShade="BF"/>
      <w:spacing w:val="5"/>
    </w:rPr>
  </w:style>
  <w:style w:type="paragraph" w:styleId="NormalWeb">
    <w:name w:val="Normal (Web)"/>
    <w:basedOn w:val="Normal"/>
    <w:uiPriority w:val="99"/>
    <w:semiHidden/>
    <w:unhideWhenUsed/>
    <w:rsid w:val="00B007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0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Sanina, Mila</dc:creator>
  <cp:keywords/>
  <dc:description/>
  <cp:lastModifiedBy>Sanina, Mila</cp:lastModifiedBy>
  <cp:revision>3</cp:revision>
  <dcterms:created xsi:type="dcterms:W3CDTF">2025-04-09T01:07:00Z</dcterms:created>
  <dcterms:modified xsi:type="dcterms:W3CDTF">2025-04-09T01:34:00Z</dcterms:modified>
</cp:coreProperties>
</file>