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96E" w:rsidRDefault="0094342C" w:rsidP="000064FB">
      <w:pPr>
        <w:spacing w:line="480" w:lineRule="auto"/>
      </w:pPr>
    </w:p>
    <w:p w:rsidR="000064FB" w:rsidRDefault="000064FB" w:rsidP="000064FB">
      <w:pPr>
        <w:spacing w:line="480" w:lineRule="auto"/>
      </w:pPr>
      <w:r>
        <w:t>Maggie Ward</w:t>
      </w:r>
    </w:p>
    <w:p w:rsidR="000064FB" w:rsidRDefault="000064FB" w:rsidP="000064FB">
      <w:pPr>
        <w:spacing w:line="480" w:lineRule="auto"/>
      </w:pPr>
      <w:r>
        <w:t>Washington Program Application Essay</w:t>
      </w:r>
      <w:r w:rsidR="00AD37DA">
        <w:t>s</w:t>
      </w:r>
    </w:p>
    <w:p w:rsidR="000064FB" w:rsidRDefault="000064FB" w:rsidP="000064FB">
      <w:pPr>
        <w:spacing w:line="480" w:lineRule="auto"/>
      </w:pPr>
      <w:r>
        <w:t>October 11, 2019</w:t>
      </w:r>
    </w:p>
    <w:p w:rsidR="00AD37DA" w:rsidRDefault="00AD37DA" w:rsidP="00AD37DA">
      <w:pPr>
        <w:spacing w:line="480" w:lineRule="auto"/>
        <w:jc w:val="center"/>
      </w:pPr>
      <w:r>
        <w:t>Essay #1</w:t>
      </w:r>
    </w:p>
    <w:p w:rsidR="000064FB" w:rsidRDefault="000064FB" w:rsidP="000064FB">
      <w:pPr>
        <w:spacing w:line="480" w:lineRule="auto"/>
        <w:ind w:firstLine="720"/>
      </w:pPr>
      <w:r>
        <w:t xml:space="preserve">In applying for this program, I’m looking to expand my strengths, diversify my current skill set, and add a valuable experience that allows for growth in multiple ways. I am hoping for a challenge outside of my comfort zone, and I am certain that an internship in Washington D.C. can offer me such. </w:t>
      </w:r>
    </w:p>
    <w:p w:rsidR="000064FB" w:rsidRDefault="000064FB" w:rsidP="000064FB">
      <w:pPr>
        <w:spacing w:line="480" w:lineRule="auto"/>
        <w:ind w:firstLine="720"/>
      </w:pPr>
      <w:r>
        <w:t xml:space="preserve">As </w:t>
      </w:r>
      <w:r w:rsidR="00822271">
        <w:t>a public r</w:t>
      </w:r>
      <w:r>
        <w:t>elations major, I have developed a communicative style that is straightforward and creative. In my position for Penn State’s Social Science Research Institute, I have been able to effectively create content and write news releases in order to promote goodwill for the department and update stakeholders of important information. This position has challenged my ab</w:t>
      </w:r>
      <w:r w:rsidR="00822271">
        <w:t xml:space="preserve">ilities as a writer and content </w:t>
      </w:r>
      <w:r>
        <w:t>creator. I have published several articles through Penn State News while following the Associated Press guidelines but also bringing awareness to the accomplishments of the department. I’ve learned to use programs such as Mailchimp, Hootsuite, LinkedIn and Twitter in a professional manner to publish and share information that grabs readers’ attention.</w:t>
      </w:r>
    </w:p>
    <w:p w:rsidR="000064FB" w:rsidRDefault="000064FB" w:rsidP="000064FB">
      <w:pPr>
        <w:spacing w:line="480" w:lineRule="auto"/>
        <w:ind w:firstLine="720"/>
      </w:pPr>
      <w:r>
        <w:t xml:space="preserve">Last year, I was fortunate enough to be in a position that </w:t>
      </w:r>
      <w:r w:rsidR="00822271">
        <w:t>I was passionate about</w:t>
      </w:r>
      <w:r>
        <w:t xml:space="preserve"> and allowed me to share knowledge on a cause I </w:t>
      </w:r>
      <w:r w:rsidR="008D3DF8">
        <w:t>honestly</w:t>
      </w:r>
      <w:r>
        <w:t xml:space="preserve"> care about. I was a Teacher’s Assistant under Dr. Christopher Uhl for Penn State’s BiSci 003 course. </w:t>
      </w:r>
      <w:r w:rsidRPr="000064FB">
        <w:t>As this is an en</w:t>
      </w:r>
      <w:r w:rsidR="00822271">
        <w:t>vironmental science class</w:t>
      </w:r>
      <w:r>
        <w:t>, I</w:t>
      </w:r>
      <w:r w:rsidRPr="000064FB">
        <w:t xml:space="preserve"> </w:t>
      </w:r>
      <w:r>
        <w:t>trained</w:t>
      </w:r>
      <w:r w:rsidR="00822271">
        <w:t xml:space="preserve"> in an outdoor setting </w:t>
      </w:r>
      <w:r w:rsidRPr="000064FB">
        <w:t xml:space="preserve">while learning skills directly related to my major (public </w:t>
      </w:r>
      <w:r w:rsidRPr="000064FB">
        <w:lastRenderedPageBreak/>
        <w:t>speaking, effective communication strategies, professionalism, etc.). I facilitate</w:t>
      </w:r>
      <w:r>
        <w:t>d</w:t>
      </w:r>
      <w:r w:rsidRPr="000064FB">
        <w:t xml:space="preserve"> two lab groups each week further developing my leadership qualities.</w:t>
      </w:r>
      <w:r>
        <w:t xml:space="preserve"> The class culture behind BiSci 003 involves raising an awareness amongst students about the effects of global warming, which made this leadership position become more closely related to my major than I once would have thought.  </w:t>
      </w:r>
    </w:p>
    <w:p w:rsidR="000064FB" w:rsidRDefault="00822271" w:rsidP="000064FB">
      <w:pPr>
        <w:spacing w:line="480" w:lineRule="auto"/>
        <w:ind w:firstLine="720"/>
      </w:pPr>
      <w:r>
        <w:t>Something that</w:t>
      </w:r>
      <w:r w:rsidR="000064FB">
        <w:t xml:space="preserve"> I’ve learned about public relations is that in this field, </w:t>
      </w:r>
      <w:r>
        <w:t>becoming</w:t>
      </w:r>
      <w:r w:rsidR="000064FB">
        <w:t xml:space="preserve"> an advocate </w:t>
      </w:r>
      <w:r>
        <w:t>is vital to success</w:t>
      </w:r>
      <w:r w:rsidR="000064FB">
        <w:t>, and to effectively be an advocate for</w:t>
      </w:r>
      <w:r>
        <w:t xml:space="preserve"> a person, company or cause, it is crucial</w:t>
      </w:r>
      <w:r w:rsidR="000064FB">
        <w:t xml:space="preserve"> to genuinely believe in the efforts of that stakeholder. As a teacher’s assistant for </w:t>
      </w:r>
      <w:r>
        <w:t xml:space="preserve">BiSci 003, </w:t>
      </w:r>
      <w:r w:rsidR="000064FB">
        <w:t xml:space="preserve">I often had to advocate for a cause of saving the planet. In my other experiences thus far, I’ve found myself to naturally fulfill this role of an advocate because I’ve been able to dedicate myself to worthwhile positions and foundations. </w:t>
      </w:r>
      <w:r>
        <w:t xml:space="preserve">As a result of my practices, </w:t>
      </w:r>
      <w:r w:rsidR="000064FB">
        <w:t>I strongly believe that my skills and interests can align with an organization or company within Penn State’s Washington Program in order to create a mutually beneficial relationship</w:t>
      </w:r>
      <w:r>
        <w:t xml:space="preserve"> with my employer</w:t>
      </w:r>
      <w:r w:rsidR="000064FB">
        <w:t xml:space="preserve">. </w:t>
      </w:r>
    </w:p>
    <w:p w:rsidR="000064FB" w:rsidRDefault="000064FB" w:rsidP="000064FB">
      <w:pPr>
        <w:spacing w:line="480" w:lineRule="auto"/>
        <w:ind w:firstLine="720"/>
      </w:pPr>
      <w:r>
        <w:t xml:space="preserve">With that being said, I feel that I would thrive best in positions related to public relations, though any communications internship that is revolved around writing, promoting or communicative collaboration to solve problems is of interest to me. While I’ve never struggled to motivate myself in my individual work, I do think that teamwork is optimal for learning a great deal in a short period of time. For this reason, I’d prefer to be put in an internship that allows me to work cohesively with other interns or alongside professionals to </w:t>
      </w:r>
      <w:r w:rsidR="008D3DF8">
        <w:t>generate</w:t>
      </w:r>
      <w:r w:rsidR="00822271">
        <w:t xml:space="preserve"> </w:t>
      </w:r>
      <w:r>
        <w:t xml:space="preserve">greater professional development. </w:t>
      </w:r>
    </w:p>
    <w:p w:rsidR="000064FB" w:rsidRDefault="000064FB" w:rsidP="000064FB">
      <w:pPr>
        <w:spacing w:line="480" w:lineRule="auto"/>
        <w:ind w:firstLine="720"/>
      </w:pPr>
      <w:r>
        <w:t xml:space="preserve">Creativity and responsibility are also aspects of an internship that I desire. As I said in the very beginning of this essay, I want a challenge. With any challenge comes trust and </w:t>
      </w:r>
      <w:r>
        <w:lastRenderedPageBreak/>
        <w:t>responsibility. I want to be in a position where I am handed meaningful tasks within my reach that can test the skills I’ve already acquired and develop new ones. My creative license can also be of benefit to any company I work for, which is why it is vital I’m in a position that has room for that capability. In a lot of the articles I’</w:t>
      </w:r>
      <w:r w:rsidR="008D3DF8">
        <w:t>ve written and</w:t>
      </w:r>
      <w:r>
        <w:t xml:space="preserve"> content I’ve published, my creativity</w:t>
      </w:r>
      <w:r w:rsidR="008D3DF8">
        <w:t xml:space="preserve"> (along with the freedom my advisors have</w:t>
      </w:r>
      <w:r>
        <w:t xml:space="preserve"> given me to make such decisions) is what </w:t>
      </w:r>
      <w:r w:rsidR="00822271">
        <w:t xml:space="preserve">permitted </w:t>
      </w:r>
      <w:r>
        <w:t xml:space="preserve">quality results. </w:t>
      </w:r>
    </w:p>
    <w:p w:rsidR="00AD37DA" w:rsidRDefault="000064FB" w:rsidP="000064FB">
      <w:pPr>
        <w:spacing w:line="480" w:lineRule="auto"/>
        <w:ind w:firstLine="720"/>
      </w:pPr>
      <w:r>
        <w:t xml:space="preserve">In conclusion, I am confident that this opportunity could provide me the stepping stone I need to become </w:t>
      </w:r>
      <w:proofErr w:type="gramStart"/>
      <w:r>
        <w:t>a public relations</w:t>
      </w:r>
      <w:proofErr w:type="gramEnd"/>
      <w:r>
        <w:t xml:space="preserve"> professional and in return, I can be a positive attribute to any organization looking for communication interns. I am eager to learn more in a real-world setting, rather than in a classroom. However, I believe that my classroom skills and 3.97 cumulative GPA can translate into hands-on success this summer in Washington D.C. I am genuinely honored to be a David P. Bellisario College of Communications student where so many opportunities</w:t>
      </w:r>
      <w:r w:rsidR="00822271">
        <w:t>, such as this one,</w:t>
      </w:r>
      <w:r>
        <w:t xml:space="preserve"> are readily </w:t>
      </w:r>
      <w:r w:rsidR="00822271">
        <w:t xml:space="preserve">available to me. Thank you for your time and consideration.  </w:t>
      </w:r>
    </w:p>
    <w:p w:rsidR="00AD37DA" w:rsidRDefault="00AD37DA">
      <w:r>
        <w:br w:type="page"/>
      </w:r>
    </w:p>
    <w:p w:rsidR="00AD37DA" w:rsidRDefault="00AD37DA" w:rsidP="00AD37DA">
      <w:pPr>
        <w:spacing w:line="480" w:lineRule="auto"/>
        <w:jc w:val="center"/>
      </w:pPr>
      <w:r>
        <w:lastRenderedPageBreak/>
        <w:t>Essay #2</w:t>
      </w:r>
      <w:r w:rsidR="009D0604">
        <w:t xml:space="preserve"> </w:t>
      </w:r>
    </w:p>
    <w:p w:rsidR="009D0604" w:rsidRDefault="009D0604" w:rsidP="00AD37DA">
      <w:pPr>
        <w:spacing w:line="480" w:lineRule="auto"/>
        <w:jc w:val="center"/>
      </w:pPr>
      <w:r>
        <w:t>Here is a short paper I wrote for English 194 (Women Writers):</w:t>
      </w:r>
    </w:p>
    <w:p w:rsidR="009D0604" w:rsidRPr="00371494" w:rsidRDefault="009D0604" w:rsidP="009D0604">
      <w:pPr>
        <w:pStyle w:val="NormalWeb"/>
        <w:spacing w:before="0" w:beforeAutospacing="0" w:after="0" w:afterAutospacing="0"/>
        <w:jc w:val="center"/>
        <w:rPr>
          <w:color w:val="2D3B45"/>
        </w:rPr>
      </w:pPr>
      <w:r>
        <w:rPr>
          <w:color w:val="2D3B45"/>
        </w:rPr>
        <w:t xml:space="preserve">Conforming to Gender Roles in </w:t>
      </w:r>
      <w:r w:rsidRPr="004760A5">
        <w:rPr>
          <w:i/>
          <w:color w:val="2D3B45"/>
        </w:rPr>
        <w:t>Wide Sargasso Sea</w:t>
      </w:r>
      <w:r>
        <w:rPr>
          <w:i/>
          <w:color w:val="2D3B45"/>
        </w:rPr>
        <w:t xml:space="preserve"> </w:t>
      </w:r>
      <w:r>
        <w:rPr>
          <w:color w:val="2D3B45"/>
        </w:rPr>
        <w:t>(A Rhetorical Analysis)</w:t>
      </w:r>
    </w:p>
    <w:p w:rsidR="009D0604" w:rsidRDefault="009D0604" w:rsidP="009D0604">
      <w:pPr>
        <w:pStyle w:val="NormalWeb"/>
        <w:spacing w:before="0" w:beforeAutospacing="0" w:after="0" w:afterAutospacing="0"/>
        <w:ind w:firstLine="720"/>
        <w:rPr>
          <w:color w:val="444444"/>
        </w:rPr>
      </w:pPr>
      <w:r>
        <w:rPr>
          <w:color w:val="444444"/>
        </w:rPr>
        <w:t xml:space="preserve">Jean Rhys exposes the dangers of conforming to traditional gender roles through her characters and their desire or resistance in accepting masculinity/femininity in </w:t>
      </w:r>
      <w:r w:rsidRPr="009F071C">
        <w:rPr>
          <w:i/>
          <w:color w:val="444444"/>
        </w:rPr>
        <w:t>Wide Sargasso Sea</w:t>
      </w:r>
      <w:r>
        <w:rPr>
          <w:color w:val="444444"/>
        </w:rPr>
        <w:t>. Rhys uses Rochester’s masculinity as a means of power that creates chaos in his marriage. To contrast this masculine role, Rochester’s wife, Antionette, also accepts the persona of a white 19</w:t>
      </w:r>
      <w:r w:rsidRPr="00DE74D0">
        <w:rPr>
          <w:color w:val="444444"/>
          <w:vertAlign w:val="superscript"/>
        </w:rPr>
        <w:t>th</w:t>
      </w:r>
      <w:r>
        <w:rPr>
          <w:color w:val="444444"/>
        </w:rPr>
        <w:t xml:space="preserve"> century woman, which contributes to the development of her unstableness throughout the story. A foil is set up between Antoinette and her servant, Christophine, giving readers a glimpse int</w:t>
      </w:r>
      <w:r w:rsidR="0094342C">
        <w:rPr>
          <w:color w:val="444444"/>
        </w:rPr>
        <w:t>o non-conformity and</w:t>
      </w:r>
      <w:r>
        <w:rPr>
          <w:color w:val="444444"/>
        </w:rPr>
        <w:t xml:space="preserve"> how that may lead to a different outcome. These three characters play unique parts in revealing how gender roles affect social dynamics and internal conflicts.</w:t>
      </w:r>
    </w:p>
    <w:p w:rsidR="009D0604" w:rsidRDefault="009D0604" w:rsidP="009D0604">
      <w:pPr>
        <w:pStyle w:val="NormalWeb"/>
        <w:spacing w:before="0" w:beforeAutospacing="0" w:after="0" w:afterAutospacing="0"/>
        <w:ind w:firstLine="720"/>
        <w:rPr>
          <w:color w:val="444444"/>
        </w:rPr>
      </w:pPr>
      <w:r>
        <w:rPr>
          <w:color w:val="444444"/>
        </w:rPr>
        <w:t xml:space="preserve">Rochester's masculinity is defined by his </w:t>
      </w:r>
      <w:r w:rsidRPr="009F071C">
        <w:rPr>
          <w:color w:val="444444"/>
        </w:rPr>
        <w:t>belief of his own superiority to everyone around him</w:t>
      </w:r>
      <w:r>
        <w:rPr>
          <w:color w:val="444444"/>
        </w:rPr>
        <w:t>; this is seen through the authoritative figure his character takes on as a white man</w:t>
      </w:r>
      <w:r w:rsidRPr="009F071C">
        <w:rPr>
          <w:color w:val="444444"/>
        </w:rPr>
        <w:t>. He says, "...I saw the same expression on all their faces. Curiosity? Pity? Ridicule? But why should they pity me? I who have done well for myself</w:t>
      </w:r>
      <w:r>
        <w:rPr>
          <w:color w:val="444444"/>
        </w:rPr>
        <w:t>," (Rhys 46). Rochester could not</w:t>
      </w:r>
      <w:r w:rsidRPr="009F071C">
        <w:rPr>
          <w:color w:val="444444"/>
        </w:rPr>
        <w:t xml:space="preserve"> fathom why someone else would "look down" to him with such a negative connotation, as he thinks so highly of himself</w:t>
      </w:r>
      <w:r>
        <w:rPr>
          <w:color w:val="444444"/>
        </w:rPr>
        <w:t xml:space="preserve"> because he is a white male</w:t>
      </w:r>
      <w:r w:rsidRPr="009F071C">
        <w:rPr>
          <w:color w:val="444444"/>
        </w:rPr>
        <w:t xml:space="preserve">. This confidence gives Rochester </w:t>
      </w:r>
      <w:r>
        <w:rPr>
          <w:color w:val="444444"/>
        </w:rPr>
        <w:t>a sense of his own power, of which</w:t>
      </w:r>
      <w:r w:rsidRPr="009F071C">
        <w:rPr>
          <w:color w:val="444444"/>
        </w:rPr>
        <w:t xml:space="preserve"> </w:t>
      </w:r>
      <w:r>
        <w:rPr>
          <w:color w:val="444444"/>
        </w:rPr>
        <w:t>he realizes and</w:t>
      </w:r>
      <w:r w:rsidRPr="009F071C">
        <w:rPr>
          <w:color w:val="444444"/>
        </w:rPr>
        <w:t xml:space="preserve"> abuse</w:t>
      </w:r>
      <w:r>
        <w:rPr>
          <w:color w:val="444444"/>
        </w:rPr>
        <w:t xml:space="preserve">s </w:t>
      </w:r>
      <w:r w:rsidRPr="009F071C">
        <w:rPr>
          <w:color w:val="444444"/>
        </w:rPr>
        <w:t>to contribute to the destr</w:t>
      </w:r>
      <w:r>
        <w:rPr>
          <w:color w:val="444444"/>
        </w:rPr>
        <w:t xml:space="preserve">uction of those around him, </w:t>
      </w:r>
      <w:r w:rsidRPr="009F071C">
        <w:rPr>
          <w:color w:val="444444"/>
        </w:rPr>
        <w:t xml:space="preserve">especially Antoinette's. </w:t>
      </w:r>
      <w:r>
        <w:rPr>
          <w:color w:val="444444"/>
        </w:rPr>
        <w:t xml:space="preserve">This is found when he starts to refer to her as Bertha. Antoinette asks, “‘My name is not Bertha; why do you call me Bertha?’ ‘Because it is a name I’m particularly fond of. I think of you as Bertha,’” (Rhys 81). This may be subtle, but Rochester assumes he has authority to call his wife whatever he pleases because of his conformity to masculinity. Because Rochester is the man, he believes his wife is subject to transform under his desires. Rochester has no problem taking on the role of an oppressor because he has become comfortable in the traditional gender role of a white man defined by power and superiority. </w:t>
      </w:r>
    </w:p>
    <w:p w:rsidR="009D0604" w:rsidRDefault="009D0604" w:rsidP="009D0604">
      <w:pPr>
        <w:pStyle w:val="NormalWeb"/>
        <w:spacing w:before="0" w:beforeAutospacing="0" w:after="0" w:afterAutospacing="0"/>
        <w:ind w:firstLine="720"/>
        <w:rPr>
          <w:color w:val="444444"/>
        </w:rPr>
      </w:pPr>
      <w:r>
        <w:rPr>
          <w:color w:val="444444"/>
        </w:rPr>
        <w:t xml:space="preserve">Antoinette takes on womanhood that contributes to her madness by succumbing to man and needing that validation for her own self-fulfillment. Antoinette accepts the traditional ideas of being a woman early on in the novel when she agrees to marry Rochester (Rhys 47). This exchange between the two characters exemplifies Antoinette’s compliance to Rochester’s needs. Antoinette values his need to get married more than her wish to not marry him because she has defined herself as a white woman and to succeed in that, marriage and succumbing are musts. Later in the novel, Antoinette’s success as a woman is challenged when she sees Rochester’s declining interest, “‘Then why do you never come near me?’ She said.  ‘Or kiss </w:t>
      </w:r>
      <w:proofErr w:type="gramStart"/>
      <w:r>
        <w:rPr>
          <w:color w:val="444444"/>
        </w:rPr>
        <w:t>me, or</w:t>
      </w:r>
      <w:proofErr w:type="gramEnd"/>
      <w:r>
        <w:rPr>
          <w:color w:val="444444"/>
        </w:rPr>
        <w:t xml:space="preserve"> talk to me. Why do you think I can bear it, what reason have you for treating me like that?” (Rhys 76). Antoinette seeks validation from her husband because as a white woman, her husband’s approval is a part of her identity that she conformed to. It was made clear in the novel that Rochester expected his wife to fit this certain mold, “Vain, silly creature. Made for loving? Yes, but she’ll have no lover, for I don’t want her and she’ll see no other,” (Rhys 99).  This assumption that his wife was made solely to love a man led to Antoinette’s lack of fulfillment as a woman. Not receiving affection or approval from her husband was detrimental to her sanity because Antoinette’s womanhood and identity were in question. </w:t>
      </w:r>
    </w:p>
    <w:p w:rsidR="009D0604" w:rsidRDefault="009D0604" w:rsidP="009D0604">
      <w:pPr>
        <w:pStyle w:val="NormalWeb"/>
        <w:spacing w:before="0" w:beforeAutospacing="0" w:after="0" w:afterAutospacing="0"/>
        <w:ind w:right="-180" w:firstLine="720"/>
        <w:rPr>
          <w:color w:val="444444"/>
        </w:rPr>
      </w:pPr>
      <w:r>
        <w:rPr>
          <w:color w:val="444444"/>
        </w:rPr>
        <w:t xml:space="preserve">On the contrary, Christophine openly defies her gender role, and as a result, becomes a powerful, stable character serving as an outsider. It is made clear through her harsh language in Rochester’s presence, “It’s lies all that yellow bastard </w:t>
      </w:r>
      <w:proofErr w:type="gramStart"/>
      <w:r>
        <w:rPr>
          <w:color w:val="444444"/>
        </w:rPr>
        <w:t>tell</w:t>
      </w:r>
      <w:proofErr w:type="gramEnd"/>
      <w:r>
        <w:rPr>
          <w:color w:val="444444"/>
        </w:rPr>
        <w:t xml:space="preserve"> you,” (Rhys 94) that she does not </w:t>
      </w:r>
      <w:r>
        <w:rPr>
          <w:color w:val="444444"/>
        </w:rPr>
        <w:lastRenderedPageBreak/>
        <w:t>conform to language of an 1800s woman. This harsh language (especially in front of her white male employer) allows Christophine’s character to stand out, opposed to the other women in the novel, closely following “lady-like” behavior. Christophine also rejects the idea of marriage, “</w:t>
      </w:r>
      <w:r w:rsidRPr="00DE74D0">
        <w:rPr>
          <w:color w:val="444444"/>
        </w:rPr>
        <w:t xml:space="preserve">All women, all colors, nothing but fools...I thank my God. I keep my money. I don't give it </w:t>
      </w:r>
      <w:r>
        <w:rPr>
          <w:color w:val="444444"/>
        </w:rPr>
        <w:t>to no worthless man," (Rhys 66). She opposes the traditional gender role that Antoinette takes in denying dependency on men. This denial gives Christophine her own independence and inhibits her from being defined by a gender role. Rhys uses Christophine as a flat character, and although her fate is unknown to the reader, she ends the book with her sanity unlike Antoinette. Conformity to gender role in this novel acts as a difference between two main characters and a contribution to insanity in this 1800s society.</w:t>
      </w:r>
    </w:p>
    <w:p w:rsidR="009D0604" w:rsidRDefault="009D0604" w:rsidP="009D0604">
      <w:pPr>
        <w:pStyle w:val="NormalWeb"/>
        <w:spacing w:before="0" w:beforeAutospacing="0" w:after="0" w:afterAutospacing="0"/>
        <w:ind w:firstLine="720"/>
        <w:rPr>
          <w:color w:val="444444"/>
        </w:rPr>
      </w:pPr>
      <w:r>
        <w:rPr>
          <w:color w:val="444444"/>
        </w:rPr>
        <w:t xml:space="preserve">Antoinette’s madness is the end result of contributing factors, including Rochester’s power dynamic as a male in a marriage and her own desire to be successful as a woman. Jean Rhys invites readers to think about how gender roles restrict people to being someone other than themselves because of the need to conform established in a patriarchal society. </w:t>
      </w:r>
      <w:r w:rsidRPr="004916CD">
        <w:rPr>
          <w:i/>
          <w:color w:val="444444"/>
        </w:rPr>
        <w:t xml:space="preserve">Wide Sargasso Sea </w:t>
      </w:r>
      <w:r w:rsidRPr="004916CD">
        <w:rPr>
          <w:color w:val="444444"/>
        </w:rPr>
        <w:t>serves</w:t>
      </w:r>
      <w:r>
        <w:rPr>
          <w:color w:val="444444"/>
        </w:rPr>
        <w:t xml:space="preserve"> as a critique of these social standards and how they can lead to chaos and destruction. While conforming to gender often seems to be a subconscious acceptance imposed by what is modeled, Rhys indirectly depicts the negative results of this underrealized phenomenon.  </w:t>
      </w:r>
    </w:p>
    <w:p w:rsidR="009D0604" w:rsidRDefault="009D0604" w:rsidP="00AD37DA">
      <w:pPr>
        <w:spacing w:line="480" w:lineRule="auto"/>
        <w:jc w:val="center"/>
      </w:pPr>
    </w:p>
    <w:p w:rsidR="009D0604" w:rsidRDefault="009D0604">
      <w:r>
        <w:br w:type="page"/>
      </w:r>
    </w:p>
    <w:p w:rsidR="009D0604" w:rsidRDefault="009D0604" w:rsidP="00AD37DA">
      <w:pPr>
        <w:spacing w:line="480" w:lineRule="auto"/>
        <w:jc w:val="center"/>
      </w:pPr>
    </w:p>
    <w:p w:rsidR="00AD37DA" w:rsidRDefault="00AD37DA" w:rsidP="00AD37DA">
      <w:r>
        <w:t>Here are multiple published articles I’ve written:</w:t>
      </w:r>
      <w:bookmarkStart w:id="0" w:name="_GoBack"/>
      <w:bookmarkEnd w:id="0"/>
    </w:p>
    <w:p w:rsidR="00AD37DA" w:rsidRDefault="00AD37DA" w:rsidP="00AD37DA"/>
    <w:p w:rsidR="00AD37DA" w:rsidRDefault="00AD37DA" w:rsidP="00AD37DA">
      <w:hyperlink r:id="rId4" w:history="1">
        <w:r w:rsidRPr="00F43DD1">
          <w:rPr>
            <w:rStyle w:val="Hyperlink"/>
          </w:rPr>
          <w:t>https://news.psu.edu/story/575435/2019/05/22/impact/penn-state-participates-social-science-advocacy-day-washington-dc</w:t>
        </w:r>
      </w:hyperlink>
    </w:p>
    <w:p w:rsidR="00AD37DA" w:rsidRDefault="00AD37DA" w:rsidP="00AD37DA"/>
    <w:p w:rsidR="00AD37DA" w:rsidRDefault="00AD37DA" w:rsidP="00AD37DA">
      <w:hyperlink r:id="rId5" w:history="1">
        <w:r w:rsidRPr="00F43DD1">
          <w:rPr>
            <w:rStyle w:val="Hyperlink"/>
          </w:rPr>
          <w:t>https://news.psu.edu/story/576895/2019/06/05/academics/penn-state-professor-promoted-editor-chief-sleep-health-journal</w:t>
        </w:r>
      </w:hyperlink>
    </w:p>
    <w:p w:rsidR="00AD37DA" w:rsidRDefault="00AD37DA" w:rsidP="00AD37DA"/>
    <w:p w:rsidR="00AD37DA" w:rsidRDefault="00AD37DA" w:rsidP="00AD37DA">
      <w:hyperlink r:id="rId6" w:history="1">
        <w:r w:rsidRPr="00F43DD1">
          <w:rPr>
            <w:rStyle w:val="Hyperlink"/>
          </w:rPr>
          <w:t>https://news.psu.edu/story/584692/2019/08/23/impact/professor-named-governors-council-reform-aid-vulnerable-populations</w:t>
        </w:r>
      </w:hyperlink>
    </w:p>
    <w:p w:rsidR="00AD37DA" w:rsidRDefault="00AD37DA" w:rsidP="00AD37DA"/>
    <w:p w:rsidR="00AD37DA" w:rsidRDefault="00AD37DA" w:rsidP="00AD37DA">
      <w:hyperlink r:id="rId7" w:history="1">
        <w:r w:rsidRPr="00F43DD1">
          <w:rPr>
            <w:rStyle w:val="Hyperlink"/>
          </w:rPr>
          <w:t>https://news.psu.edu/story/592071/2019/10/08/academics/8th-annual-child-maltreatment-solutions-network-conference-held</w:t>
        </w:r>
      </w:hyperlink>
    </w:p>
    <w:p w:rsidR="00AD37DA" w:rsidRDefault="00AD37DA" w:rsidP="00AD37DA"/>
    <w:p w:rsidR="00AD37DA" w:rsidRDefault="00AD37DA" w:rsidP="00AD37DA">
      <w:r>
        <w:t>Here is also an example of a newsletter I have created:</w:t>
      </w:r>
    </w:p>
    <w:p w:rsidR="00AD37DA" w:rsidRDefault="00AD37DA" w:rsidP="00AD37DA"/>
    <w:p w:rsidR="00AD37DA" w:rsidRDefault="00AD37DA" w:rsidP="00AD37DA">
      <w:hyperlink r:id="rId8" w:history="1">
        <w:r w:rsidRPr="00F43DD1">
          <w:rPr>
            <w:rStyle w:val="Hyperlink"/>
          </w:rPr>
          <w:t>https://mailchi.mp/9c70add7186b/ccsa-news-october-2019?e=cbac6e267c</w:t>
        </w:r>
      </w:hyperlink>
    </w:p>
    <w:p w:rsidR="00AD37DA" w:rsidRDefault="00AD37DA" w:rsidP="00AD37DA">
      <w:pPr>
        <w:spacing w:line="480" w:lineRule="auto"/>
      </w:pPr>
    </w:p>
    <w:sectPr w:rsidR="00AD37DA" w:rsidSect="00461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B"/>
    <w:rsid w:val="000064FB"/>
    <w:rsid w:val="002F5094"/>
    <w:rsid w:val="00461093"/>
    <w:rsid w:val="00822271"/>
    <w:rsid w:val="008D3DF8"/>
    <w:rsid w:val="0094342C"/>
    <w:rsid w:val="009D0604"/>
    <w:rsid w:val="00AD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D22C"/>
  <w14:defaultImageDpi w14:val="32767"/>
  <w15:chartTrackingRefBased/>
  <w15:docId w15:val="{625B21F3-1A0D-2B4C-B8A0-2262A54C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7DA"/>
    <w:rPr>
      <w:color w:val="0563C1" w:themeColor="hyperlink"/>
      <w:u w:val="single"/>
    </w:rPr>
  </w:style>
  <w:style w:type="paragraph" w:styleId="NormalWeb">
    <w:name w:val="Normal (Web)"/>
    <w:basedOn w:val="Normal"/>
    <w:uiPriority w:val="99"/>
    <w:unhideWhenUsed/>
    <w:rsid w:val="009D06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9c70add7186b/ccsa-news-october-2019?e=cbac6e267c" TargetMode="External"/><Relationship Id="rId3" Type="http://schemas.openxmlformats.org/officeDocument/2006/relationships/webSettings" Target="webSettings.xml"/><Relationship Id="rId7" Type="http://schemas.openxmlformats.org/officeDocument/2006/relationships/hyperlink" Target="https://news.psu.edu/story/592071/2019/10/08/academics/8th-annual-child-maltreatment-solutions-network-conference-hel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psu.edu/story/584692/2019/08/23/impact/professor-named-governors-council-reform-aid-vulnerable-populations" TargetMode="External"/><Relationship Id="rId5" Type="http://schemas.openxmlformats.org/officeDocument/2006/relationships/hyperlink" Target="https://news.psu.edu/story/576895/2019/06/05/academics/penn-state-professor-promoted-editor-chief-sleep-health-journal" TargetMode="External"/><Relationship Id="rId10" Type="http://schemas.openxmlformats.org/officeDocument/2006/relationships/theme" Target="theme/theme1.xml"/><Relationship Id="rId4" Type="http://schemas.openxmlformats.org/officeDocument/2006/relationships/hyperlink" Target="https://news.psu.edu/story/575435/2019/05/22/impact/penn-state-participates-social-science-advocacy-day-washington-d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1628</Words>
  <Characters>9709</Characters>
  <Application>Microsoft Office Word</Application>
  <DocSecurity>0</DocSecurity>
  <Lines>215</Lines>
  <Paragraphs>57</Paragraphs>
  <ScaleCrop>false</ScaleCrop>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ward</dc:creator>
  <cp:keywords/>
  <dc:description/>
  <cp:lastModifiedBy>Maggie ward</cp:lastModifiedBy>
  <cp:revision>3</cp:revision>
  <dcterms:created xsi:type="dcterms:W3CDTF">2019-10-11T22:51:00Z</dcterms:created>
  <dcterms:modified xsi:type="dcterms:W3CDTF">2019-10-11T22:52:00Z</dcterms:modified>
</cp:coreProperties>
</file>