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E198" w14:textId="140CEA51" w:rsidR="00816216" w:rsidRDefault="005F0C93" w:rsidP="004D13FD">
      <w:pPr>
        <w:pStyle w:val="Title"/>
        <w:jc w:val="right"/>
      </w:pPr>
      <w:r>
        <w:t>Nicholas Eng Jun Hao</w:t>
      </w:r>
    </w:p>
    <w:p w14:paraId="4E85EB55" w14:textId="03935159" w:rsidR="00DF43E0" w:rsidRPr="00A2555D" w:rsidRDefault="00FC25BF" w:rsidP="004D13FD">
      <w:pPr>
        <w:pStyle w:val="Title"/>
        <w:jc w:val="right"/>
        <w:rPr>
          <w:sz w:val="40"/>
          <w:szCs w:val="40"/>
        </w:rPr>
      </w:pPr>
      <w:r>
        <w:rPr>
          <w:sz w:val="40"/>
          <w:szCs w:val="40"/>
        </w:rPr>
        <w:t>May</w:t>
      </w:r>
      <w:r w:rsidR="00DF43E0" w:rsidRPr="00A2555D">
        <w:rPr>
          <w:sz w:val="40"/>
          <w:szCs w:val="40"/>
        </w:rPr>
        <w:t xml:space="preserve"> 20</w:t>
      </w:r>
      <w:r w:rsidR="007E1EDE">
        <w:rPr>
          <w:sz w:val="40"/>
          <w:szCs w:val="40"/>
        </w:rPr>
        <w:t>20</w:t>
      </w:r>
    </w:p>
    <w:p w14:paraId="097BB912" w14:textId="77777777" w:rsidR="00FC25BF" w:rsidRDefault="006C50C4" w:rsidP="00FC25BF">
      <w:pPr>
        <w:spacing w:after="0"/>
        <w:jc w:val="right"/>
      </w:pPr>
      <w:r>
        <w:t>265 Blue Course Drive, Apartment 11B</w:t>
      </w:r>
      <w:r w:rsidR="00DF43E0">
        <w:t xml:space="preserve">, </w:t>
      </w:r>
      <w:r>
        <w:t>State College</w:t>
      </w:r>
      <w:r w:rsidR="00DF43E0">
        <w:t xml:space="preserve">, </w:t>
      </w:r>
      <w:r>
        <w:t>PA</w:t>
      </w:r>
      <w:r w:rsidR="00DF43E0">
        <w:t xml:space="preserve"> </w:t>
      </w:r>
      <w:r>
        <w:t>16803-2858</w:t>
      </w:r>
      <w:r w:rsidR="00141A4C">
        <w:t> | </w:t>
      </w:r>
    </w:p>
    <w:p w14:paraId="21B86C5F" w14:textId="66E20F8E" w:rsidR="006270A9" w:rsidRDefault="00DF43E0" w:rsidP="00FC25BF">
      <w:pPr>
        <w:spacing w:after="0"/>
        <w:jc w:val="right"/>
      </w:pPr>
      <w:r>
        <w:t>(</w:t>
      </w:r>
      <w:r w:rsidR="005F0C93">
        <w:t>+</w:t>
      </w:r>
      <w:r>
        <w:t>1)</w:t>
      </w:r>
      <w:r w:rsidR="004E7AAA">
        <w:t xml:space="preserve"> </w:t>
      </w:r>
      <w:r>
        <w:t>919–931 -6987</w:t>
      </w:r>
      <w:r w:rsidR="00141A4C">
        <w:t> | </w:t>
      </w:r>
      <w:r w:rsidR="005974D3">
        <w:t>nicholasejh@gmail.com</w:t>
      </w:r>
    </w:p>
    <w:p w14:paraId="3B223E6C" w14:textId="3C36EB0D" w:rsidR="006270A9" w:rsidRDefault="00FB06A2">
      <w:pPr>
        <w:pStyle w:val="Heading1"/>
      </w:pPr>
      <w:r>
        <w:t>EDUCATION</w:t>
      </w:r>
    </w:p>
    <w:p w14:paraId="44F3B0AE" w14:textId="5974E8D9" w:rsidR="000E07A6" w:rsidRPr="000E07A6" w:rsidRDefault="00B57D5E" w:rsidP="000E07A6">
      <w:pPr>
        <w:pStyle w:val="Heading1"/>
      </w:pPr>
      <w:r>
        <w:rPr>
          <w:noProof/>
        </w:rPr>
        <w:pict w14:anchorId="7F920407">
          <v:rect id="_x0000_i1035" alt="" style="width:496.8pt;height:.05pt;mso-width-percent:0;mso-height-percent:0;mso-width-percent:0;mso-height-percent:0" o:hralign="center" o:hrstd="t" o:hr="t" fillcolor="#a0a0a0" stroked="f"/>
        </w:pict>
      </w:r>
    </w:p>
    <w:p w14:paraId="0EBE3AF0" w14:textId="769ACE9E" w:rsidR="008C0D8C" w:rsidRDefault="008C0D8C" w:rsidP="00F03949">
      <w:pPr>
        <w:pStyle w:val="ListBullet"/>
        <w:numPr>
          <w:ilvl w:val="0"/>
          <w:numId w:val="0"/>
        </w:numPr>
        <w:spacing w:after="0"/>
        <w:ind w:left="216" w:hanging="216"/>
        <w:contextualSpacing w:val="0"/>
        <w:rPr>
          <w:b/>
        </w:rPr>
      </w:pPr>
      <w:r>
        <w:rPr>
          <w:b/>
        </w:rPr>
        <w:t xml:space="preserve">Ph.D. </w:t>
      </w:r>
      <w:r w:rsidR="005974D3">
        <w:rPr>
          <w:b/>
        </w:rPr>
        <w:t>Mass Communications, Pennsylvania State University (August 2019 – Present)</w:t>
      </w:r>
    </w:p>
    <w:p w14:paraId="2BF58B65" w14:textId="77777777" w:rsidR="005974D3" w:rsidRDefault="005974D3" w:rsidP="00F03949">
      <w:pPr>
        <w:pStyle w:val="ListBullet"/>
        <w:numPr>
          <w:ilvl w:val="0"/>
          <w:numId w:val="0"/>
        </w:numPr>
        <w:spacing w:after="0"/>
        <w:ind w:left="216" w:hanging="216"/>
        <w:contextualSpacing w:val="0"/>
        <w:rPr>
          <w:b/>
        </w:rPr>
      </w:pPr>
    </w:p>
    <w:p w14:paraId="3DCA2559" w14:textId="1ECF38AE" w:rsidR="00FB06A2" w:rsidRDefault="00DF43E0" w:rsidP="00F03949">
      <w:pPr>
        <w:pStyle w:val="ListBullet"/>
        <w:numPr>
          <w:ilvl w:val="0"/>
          <w:numId w:val="0"/>
        </w:numPr>
        <w:spacing w:after="0"/>
        <w:ind w:left="216" w:hanging="216"/>
        <w:contextualSpacing w:val="0"/>
        <w:rPr>
          <w:b/>
        </w:rPr>
      </w:pPr>
      <w:r>
        <w:rPr>
          <w:b/>
        </w:rPr>
        <w:t>M</w:t>
      </w:r>
      <w:r w:rsidR="00C30C97">
        <w:rPr>
          <w:b/>
        </w:rPr>
        <w:t>.S. Communication</w:t>
      </w:r>
      <w:r w:rsidR="00FB06A2">
        <w:rPr>
          <w:b/>
        </w:rPr>
        <w:t>, North Carolina State University</w:t>
      </w:r>
      <w:r w:rsidR="00776E79">
        <w:rPr>
          <w:b/>
        </w:rPr>
        <w:t xml:space="preserve"> (August 2017 – </w:t>
      </w:r>
      <w:r w:rsidR="008C0D8C">
        <w:rPr>
          <w:b/>
        </w:rPr>
        <w:t>May 2019</w:t>
      </w:r>
      <w:r w:rsidR="00776E79">
        <w:rPr>
          <w:b/>
        </w:rPr>
        <w:t>)</w:t>
      </w:r>
    </w:p>
    <w:p w14:paraId="78BD8E8D" w14:textId="6AFFF8CF" w:rsidR="00BB15DA" w:rsidRPr="00BB15DA" w:rsidRDefault="00BB15DA" w:rsidP="000E07A6">
      <w:pPr>
        <w:pStyle w:val="ListBullet"/>
        <w:numPr>
          <w:ilvl w:val="0"/>
          <w:numId w:val="0"/>
        </w:numPr>
        <w:spacing w:after="0" w:line="240" w:lineRule="auto"/>
        <w:ind w:left="216"/>
        <w:contextualSpacing w:val="0"/>
        <w:rPr>
          <w:bCs/>
          <w:i/>
        </w:rPr>
      </w:pPr>
      <w:bookmarkStart w:id="0" w:name="_Hlk522831802"/>
      <w:r>
        <w:rPr>
          <w:b/>
          <w:i/>
        </w:rPr>
        <w:t xml:space="preserve">GPA: </w:t>
      </w:r>
      <w:r>
        <w:rPr>
          <w:bCs/>
          <w:i/>
        </w:rPr>
        <w:t>4.0/4.0</w:t>
      </w:r>
    </w:p>
    <w:p w14:paraId="164847E7" w14:textId="05C63925" w:rsidR="000E07A6" w:rsidRDefault="00F03949" w:rsidP="000E07A6">
      <w:pPr>
        <w:pStyle w:val="ListBullet"/>
        <w:numPr>
          <w:ilvl w:val="0"/>
          <w:numId w:val="0"/>
        </w:numPr>
        <w:spacing w:after="0" w:line="240" w:lineRule="auto"/>
        <w:ind w:left="216"/>
        <w:contextualSpacing w:val="0"/>
        <w:rPr>
          <w:i/>
        </w:rPr>
      </w:pPr>
      <w:r w:rsidRPr="00F03949">
        <w:rPr>
          <w:b/>
          <w:i/>
        </w:rPr>
        <w:t>Courses Taken:</w:t>
      </w:r>
      <w:r>
        <w:rPr>
          <w:b/>
        </w:rPr>
        <w:t xml:space="preserve"> </w:t>
      </w:r>
      <w:r w:rsidRPr="00F03949">
        <w:rPr>
          <w:i/>
        </w:rPr>
        <w:t>Quantitative Research Methods, Qualitative Research Methods, Statistics for the Behavioral Sciences, Human Communication Theory, Teaching College Communication, Risk Communication, Communication Campaigns, Communication and Social Change</w:t>
      </w:r>
      <w:r w:rsidR="003260CE">
        <w:rPr>
          <w:i/>
        </w:rPr>
        <w:t>, Organizational Communication, and Climate Change Communication.</w:t>
      </w:r>
    </w:p>
    <w:p w14:paraId="208AFE42" w14:textId="7D94D2A1" w:rsidR="00BB15DA" w:rsidRPr="00BB15DA" w:rsidRDefault="00BB15DA" w:rsidP="000E07A6">
      <w:pPr>
        <w:pStyle w:val="ListBullet"/>
        <w:numPr>
          <w:ilvl w:val="0"/>
          <w:numId w:val="0"/>
        </w:numPr>
        <w:spacing w:after="0" w:line="240" w:lineRule="auto"/>
        <w:ind w:left="216"/>
        <w:contextualSpacing w:val="0"/>
        <w:rPr>
          <w:bCs/>
        </w:rPr>
      </w:pPr>
      <w:r>
        <w:rPr>
          <w:b/>
          <w:i/>
        </w:rPr>
        <w:t>Thesis:</w:t>
      </w:r>
      <w:r>
        <w:rPr>
          <w:b/>
        </w:rPr>
        <w:t xml:space="preserve"> </w:t>
      </w:r>
      <w:r>
        <w:rPr>
          <w:bCs/>
        </w:rPr>
        <w:t>“</w:t>
      </w:r>
      <w:r>
        <w:rPr>
          <w:i/>
        </w:rPr>
        <w:t>Attracting young talent into the workforce: Does framing corporate social responsibility in job ads still work?”</w:t>
      </w:r>
    </w:p>
    <w:p w14:paraId="11FBEF35" w14:textId="77777777" w:rsidR="000E07A6" w:rsidRPr="00FB06A2" w:rsidRDefault="000E07A6" w:rsidP="00537FDB">
      <w:pPr>
        <w:pStyle w:val="ListBullet"/>
        <w:numPr>
          <w:ilvl w:val="0"/>
          <w:numId w:val="0"/>
        </w:numPr>
        <w:spacing w:after="0" w:line="240" w:lineRule="auto"/>
        <w:ind w:left="216" w:hanging="216"/>
        <w:contextualSpacing w:val="0"/>
        <w:rPr>
          <w:b/>
        </w:rPr>
      </w:pPr>
    </w:p>
    <w:bookmarkEnd w:id="0"/>
    <w:p w14:paraId="149B9691" w14:textId="2FEBEAA7" w:rsidR="00BB15DA" w:rsidRDefault="005F0C93" w:rsidP="00FB06A2">
      <w:pPr>
        <w:pStyle w:val="ListBullet"/>
        <w:numPr>
          <w:ilvl w:val="0"/>
          <w:numId w:val="0"/>
        </w:numPr>
        <w:spacing w:after="360"/>
        <w:rPr>
          <w:b/>
        </w:rPr>
      </w:pPr>
      <w:r w:rsidRPr="005F0C93">
        <w:rPr>
          <w:b/>
        </w:rPr>
        <w:t>Bachelor of Communication Studies (</w:t>
      </w:r>
      <w:r w:rsidR="00DF43E0">
        <w:rPr>
          <w:b/>
        </w:rPr>
        <w:t>1</w:t>
      </w:r>
      <w:r w:rsidR="00DF43E0" w:rsidRPr="00DF43E0">
        <w:rPr>
          <w:b/>
          <w:vertAlign w:val="superscript"/>
        </w:rPr>
        <w:t>st</w:t>
      </w:r>
      <w:r w:rsidR="00DF43E0">
        <w:rPr>
          <w:b/>
        </w:rPr>
        <w:t xml:space="preserve"> Class Honors</w:t>
      </w:r>
      <w:r w:rsidRPr="005F0C93">
        <w:rPr>
          <w:b/>
        </w:rPr>
        <w:t>)</w:t>
      </w:r>
      <w:r w:rsidR="00FB06A2">
        <w:rPr>
          <w:b/>
        </w:rPr>
        <w:t xml:space="preserve">, Nanyang Technological University, Singapore </w:t>
      </w:r>
      <w:r w:rsidR="00776E79">
        <w:rPr>
          <w:b/>
        </w:rPr>
        <w:t xml:space="preserve">(August 2013 – May </w:t>
      </w:r>
      <w:r w:rsidR="00FB06A2">
        <w:rPr>
          <w:b/>
        </w:rPr>
        <w:t>2017</w:t>
      </w:r>
      <w:r w:rsidR="00776E79">
        <w:rPr>
          <w:b/>
        </w:rPr>
        <w:t>)</w:t>
      </w:r>
    </w:p>
    <w:p w14:paraId="144D3425" w14:textId="77777777" w:rsidR="00BB15DA" w:rsidRPr="00BB15DA" w:rsidRDefault="00BB15DA" w:rsidP="00BB15DA">
      <w:pPr>
        <w:pStyle w:val="ListBullet"/>
        <w:numPr>
          <w:ilvl w:val="0"/>
          <w:numId w:val="0"/>
        </w:numPr>
        <w:ind w:left="216"/>
        <w:rPr>
          <w:b/>
          <w:color w:val="auto"/>
        </w:rPr>
      </w:pPr>
      <w:bookmarkStart w:id="1" w:name="_Hlk522831866"/>
      <w:r>
        <w:rPr>
          <w:b/>
          <w:i/>
          <w:iCs/>
          <w:color w:val="auto"/>
        </w:rPr>
        <w:t xml:space="preserve">GPA: </w:t>
      </w:r>
      <w:r w:rsidRPr="00BB15DA">
        <w:rPr>
          <w:bCs/>
          <w:i/>
          <w:iCs/>
          <w:color w:val="auto"/>
        </w:rPr>
        <w:t>4.5/5.0</w:t>
      </w:r>
    </w:p>
    <w:p w14:paraId="388FA09F" w14:textId="0895E86E" w:rsidR="005F0C93" w:rsidRDefault="004D13FD" w:rsidP="00FB06A2">
      <w:pPr>
        <w:pStyle w:val="ListBullet"/>
        <w:numPr>
          <w:ilvl w:val="0"/>
          <w:numId w:val="0"/>
        </w:numPr>
        <w:ind w:left="216"/>
        <w:rPr>
          <w:bCs/>
          <w:i/>
          <w:iCs/>
          <w:color w:val="auto"/>
        </w:rPr>
      </w:pPr>
      <w:r w:rsidRPr="00BB15DA">
        <w:rPr>
          <w:b/>
          <w:i/>
          <w:iCs/>
          <w:color w:val="auto"/>
        </w:rPr>
        <w:t xml:space="preserve">Major: </w:t>
      </w:r>
      <w:r w:rsidRPr="00BB15DA">
        <w:rPr>
          <w:bCs/>
          <w:i/>
          <w:iCs/>
          <w:color w:val="auto"/>
        </w:rPr>
        <w:t>Broadcast and Cinema Studies</w:t>
      </w:r>
    </w:p>
    <w:p w14:paraId="7911D16B" w14:textId="51616D8A" w:rsidR="00E75F43" w:rsidRPr="00BB15DA" w:rsidRDefault="00E75F43" w:rsidP="00FB06A2">
      <w:pPr>
        <w:pStyle w:val="ListBullet"/>
        <w:numPr>
          <w:ilvl w:val="0"/>
          <w:numId w:val="0"/>
        </w:numPr>
        <w:ind w:left="216"/>
        <w:rPr>
          <w:b/>
          <w:i/>
          <w:iCs/>
        </w:rPr>
      </w:pPr>
      <w:bookmarkStart w:id="2" w:name="_Hlk522831910"/>
      <w:r w:rsidRPr="00BB15DA">
        <w:rPr>
          <w:b/>
          <w:i/>
          <w:iCs/>
        </w:rPr>
        <w:tab/>
      </w:r>
    </w:p>
    <w:bookmarkEnd w:id="1"/>
    <w:bookmarkEnd w:id="2"/>
    <w:p w14:paraId="3B9BF806" w14:textId="79A8E1EF" w:rsidR="00AE5AA8" w:rsidRDefault="00FB06A2" w:rsidP="005F0C93">
      <w:pPr>
        <w:pStyle w:val="Heading1"/>
      </w:pPr>
      <w:r>
        <w:t>RESEARCH</w:t>
      </w:r>
      <w:r w:rsidR="00B3460A">
        <w:t xml:space="preserve"> </w:t>
      </w:r>
    </w:p>
    <w:p w14:paraId="34376952" w14:textId="6C858A64" w:rsidR="004936DA" w:rsidRDefault="00B57D5E" w:rsidP="005F0C93">
      <w:pPr>
        <w:pStyle w:val="Heading1"/>
      </w:pPr>
      <w:r>
        <w:rPr>
          <w:noProof/>
        </w:rPr>
        <w:pict w14:anchorId="0E395B94">
          <v:rect id="_x0000_i1034" alt="" style="width:496.8pt;height:.05pt;mso-width-percent:0;mso-height-percent:0;mso-width-percent:0;mso-height-percent:0" o:hralign="center" o:bullet="t" o:hrstd="t" o:hr="t" fillcolor="#a0a0a0" stroked="f"/>
        </w:pict>
      </w:r>
    </w:p>
    <w:p w14:paraId="5AEB361F" w14:textId="5537BA56" w:rsidR="004936DA" w:rsidRDefault="00776E79" w:rsidP="00EA5915">
      <w:pPr>
        <w:spacing w:after="0"/>
        <w:rPr>
          <w:i/>
        </w:rPr>
      </w:pPr>
      <w:r>
        <w:rPr>
          <w:b/>
          <w:i/>
        </w:rPr>
        <w:t xml:space="preserve">Research Interests: </w:t>
      </w:r>
      <w:r w:rsidR="001A2DF5">
        <w:rPr>
          <w:i/>
        </w:rPr>
        <w:t xml:space="preserve">Strategic </w:t>
      </w:r>
      <w:r>
        <w:rPr>
          <w:i/>
        </w:rPr>
        <w:t xml:space="preserve"> communication, in Science, Health, </w:t>
      </w:r>
      <w:r w:rsidR="00C969F7">
        <w:rPr>
          <w:i/>
        </w:rPr>
        <w:t>Environmental</w:t>
      </w:r>
      <w:r w:rsidR="00FE469F">
        <w:rPr>
          <w:i/>
        </w:rPr>
        <w:t xml:space="preserve"> </w:t>
      </w:r>
      <w:r>
        <w:rPr>
          <w:i/>
        </w:rPr>
        <w:t xml:space="preserve">and </w:t>
      </w:r>
      <w:r w:rsidR="00C969F7">
        <w:rPr>
          <w:i/>
        </w:rPr>
        <w:t>Risk</w:t>
      </w:r>
      <w:r>
        <w:rPr>
          <w:i/>
        </w:rPr>
        <w:t xml:space="preserve"> contexts</w:t>
      </w:r>
    </w:p>
    <w:p w14:paraId="0A27BD2C" w14:textId="7A944E19" w:rsidR="00542BA6" w:rsidRDefault="00542BA6" w:rsidP="00EA5915">
      <w:pPr>
        <w:spacing w:after="0"/>
        <w:rPr>
          <w:i/>
        </w:rPr>
      </w:pPr>
    </w:p>
    <w:p w14:paraId="59D0ABCD" w14:textId="69E9864B" w:rsidR="003260CE" w:rsidRPr="008C0D8C" w:rsidRDefault="003260CE" w:rsidP="003260CE">
      <w:pPr>
        <w:spacing w:after="0"/>
        <w:rPr>
          <w:b/>
          <w:bCs/>
        </w:rPr>
      </w:pPr>
      <w:r>
        <w:rPr>
          <w:b/>
          <w:bCs/>
        </w:rPr>
        <w:t xml:space="preserve">Graduate Assistantship with the Donald P. Bellisario College of Communications (August 2019 – </w:t>
      </w:r>
      <w:r w:rsidR="002C5595">
        <w:rPr>
          <w:b/>
          <w:bCs/>
        </w:rPr>
        <w:t>Present</w:t>
      </w:r>
      <w:r>
        <w:rPr>
          <w:b/>
          <w:bCs/>
        </w:rPr>
        <w:t>).</w:t>
      </w:r>
    </w:p>
    <w:p w14:paraId="26851057" w14:textId="77777777" w:rsidR="003260CE" w:rsidRPr="003260CE" w:rsidRDefault="003260CE" w:rsidP="00EA5915">
      <w:pPr>
        <w:spacing w:after="0"/>
        <w:rPr>
          <w:iCs/>
        </w:rPr>
      </w:pPr>
    </w:p>
    <w:p w14:paraId="2440BF09" w14:textId="7A5E29D3" w:rsidR="00542BA6" w:rsidRDefault="00542BA6" w:rsidP="00EA5915">
      <w:pPr>
        <w:spacing w:after="0"/>
        <w:rPr>
          <w:b/>
        </w:rPr>
      </w:pPr>
      <w:r>
        <w:rPr>
          <w:b/>
        </w:rPr>
        <w:t>Graduate Assistant for Assessment, Research Triangle Nanotechnology Network, Duke, UNC-Chapel Hill &amp; NCSU (December 2018 to May 2019).</w:t>
      </w:r>
    </w:p>
    <w:p w14:paraId="3A5A37A2" w14:textId="194B5953" w:rsidR="00542BA6" w:rsidRDefault="00542BA6" w:rsidP="00542BA6">
      <w:pPr>
        <w:spacing w:after="0"/>
        <w:rPr>
          <w:i/>
        </w:rPr>
      </w:pPr>
      <w:r>
        <w:tab/>
      </w:r>
      <w:r>
        <w:rPr>
          <w:i/>
        </w:rPr>
        <w:t>Funded NSF Nanotechnology Coordinating Infrastructure</w:t>
      </w:r>
    </w:p>
    <w:p w14:paraId="35610B72" w14:textId="2BEE9343" w:rsidR="008C0D8C" w:rsidRPr="003260CE" w:rsidRDefault="00542BA6" w:rsidP="00EA5915">
      <w:pPr>
        <w:pStyle w:val="ListParagraph"/>
        <w:numPr>
          <w:ilvl w:val="0"/>
          <w:numId w:val="31"/>
        </w:numPr>
        <w:spacing w:after="0"/>
        <w:rPr>
          <w:i/>
        </w:rPr>
      </w:pPr>
      <w:r>
        <w:t>Collecting and concatenating data for 4-year annual report and for renewal through 2025</w:t>
      </w:r>
      <w:r w:rsidR="003260CE">
        <w:t>.</w:t>
      </w:r>
    </w:p>
    <w:p w14:paraId="2879653D" w14:textId="4B35E510" w:rsidR="004936DA" w:rsidRDefault="004936DA" w:rsidP="004936DA">
      <w:pPr>
        <w:pStyle w:val="Heading1"/>
      </w:pPr>
      <w:r>
        <w:t>PUBLICATIONS</w:t>
      </w:r>
    </w:p>
    <w:p w14:paraId="5E2750BA" w14:textId="542DA3D5" w:rsidR="004936DA" w:rsidRDefault="00B57D5E" w:rsidP="004936DA">
      <w:pPr>
        <w:spacing w:after="0"/>
        <w:rPr>
          <w:b/>
        </w:rPr>
      </w:pPr>
      <w:r>
        <w:rPr>
          <w:noProof/>
        </w:rPr>
        <w:pict w14:anchorId="2550D147">
          <v:rect id="_x0000_i1033" alt="" style="width:496.8pt;height:.05pt;mso-width-percent:0;mso-height-percent:0;mso-width-percent:0;mso-height-percent:0" o:hralign="center" o:hrstd="t" o:hr="t" fillcolor="#a0a0a0" stroked="f"/>
        </w:pict>
      </w:r>
    </w:p>
    <w:p w14:paraId="79E34F83" w14:textId="5700FA18" w:rsidR="00BE61EE" w:rsidRDefault="00776E79" w:rsidP="008C0D8C">
      <w:pPr>
        <w:spacing w:after="120"/>
        <w:ind w:left="720" w:hanging="720"/>
      </w:pPr>
      <w:r>
        <w:t xml:space="preserve">Tandoc, E. C., Jr., &amp; </w:t>
      </w:r>
      <w:r w:rsidRPr="00D5157C">
        <w:rPr>
          <w:b/>
          <w:bCs/>
        </w:rPr>
        <w:t>Eng, N.</w:t>
      </w:r>
      <w:r>
        <w:t xml:space="preserve"> (2017). Climate change communication on Facebook, Twitter, Sina Weibo, and other social media platforms. In </w:t>
      </w:r>
      <w:r>
        <w:rPr>
          <w:i/>
        </w:rPr>
        <w:t xml:space="preserve">Oxford Research Encyclopedia of Climate Science. </w:t>
      </w:r>
      <w:r w:rsidRPr="00256BD2">
        <w:t>https://doi.org/10.1093/acrefore/9780190228620.013.361</w:t>
      </w:r>
    </w:p>
    <w:p w14:paraId="5B8753B1" w14:textId="2BDB84B9" w:rsidR="00EF51F1" w:rsidRPr="00EF51F1" w:rsidRDefault="00EF51F1" w:rsidP="00485255">
      <w:pPr>
        <w:tabs>
          <w:tab w:val="left" w:pos="7505"/>
          <w:tab w:val="left" w:pos="8705"/>
          <w:tab w:val="left" w:pos="9185"/>
        </w:tabs>
      </w:pPr>
      <w:r>
        <w:tab/>
      </w:r>
      <w:r w:rsidR="00485255">
        <w:tab/>
      </w:r>
      <w:r w:rsidR="00485255">
        <w:tab/>
      </w:r>
    </w:p>
    <w:p w14:paraId="0E329BE4" w14:textId="3546D843" w:rsidR="00542BA6" w:rsidRDefault="00542BA6" w:rsidP="00542BA6">
      <w:pPr>
        <w:pStyle w:val="Heading1"/>
      </w:pPr>
      <w:r>
        <w:lastRenderedPageBreak/>
        <w:t>CONFERENCE PRESENTATIONS</w:t>
      </w:r>
    </w:p>
    <w:p w14:paraId="3484FE09" w14:textId="469336E5" w:rsidR="004936DA" w:rsidRDefault="00B57D5E" w:rsidP="00542BA6">
      <w:pPr>
        <w:spacing w:after="0"/>
        <w:rPr>
          <w:b/>
        </w:rPr>
      </w:pPr>
      <w:r>
        <w:rPr>
          <w:noProof/>
        </w:rPr>
        <w:pict w14:anchorId="4A071EBA">
          <v:rect id="_x0000_i1032" alt="" style="width:496.8pt;height:.05pt;mso-width-percent:0;mso-height-percent:0;mso-width-percent:0;mso-height-percent:0" o:hralign="center" o:hrstd="t" o:hr="t" fillcolor="#a0a0a0" stroked="f"/>
        </w:pict>
      </w:r>
    </w:p>
    <w:p w14:paraId="462D8F3F" w14:textId="77777777" w:rsidR="00C62E97" w:rsidRDefault="00C62E97" w:rsidP="008E5AE6">
      <w:pPr>
        <w:spacing w:after="0"/>
        <w:ind w:left="720" w:hanging="720"/>
      </w:pPr>
    </w:p>
    <w:p w14:paraId="4DBD1996" w14:textId="1C0F5F91" w:rsidR="00CB47DD" w:rsidRDefault="00CB47DD" w:rsidP="00CB47DD">
      <w:pPr>
        <w:spacing w:after="0"/>
        <w:ind w:left="720" w:hanging="720"/>
      </w:pPr>
      <w:proofErr w:type="spellStart"/>
      <w:r w:rsidRPr="00D5157C">
        <w:rPr>
          <w:b/>
          <w:bCs/>
        </w:rPr>
        <w:t>Eng</w:t>
      </w:r>
      <w:proofErr w:type="spellEnd"/>
      <w:r w:rsidRPr="00D5157C">
        <w:rPr>
          <w:b/>
          <w:bCs/>
        </w:rPr>
        <w:t>, N.</w:t>
      </w:r>
      <w:r>
        <w:rPr>
          <w:b/>
          <w:bCs/>
        </w:rPr>
        <w:t xml:space="preserve">, </w:t>
      </w:r>
      <w:r>
        <w:t xml:space="preserve">Peng, R. X. </w:t>
      </w:r>
      <w:r>
        <w:t xml:space="preserve">(August, 2020). </w:t>
      </w:r>
      <w:r>
        <w:rPr>
          <w:i/>
          <w:iCs/>
        </w:rPr>
        <w:t xml:space="preserve">A comparison of pro- and anti-vaping groups’ use of the dialogic communication potential of social media. </w:t>
      </w:r>
      <w:r>
        <w:t xml:space="preserve">Manuscript to be presented </w:t>
      </w:r>
      <w:r>
        <w:t>to the Communicating Science, Health, Environment and Risk Division at the 103</w:t>
      </w:r>
      <w:r w:rsidRPr="00CB47DD">
        <w:rPr>
          <w:vertAlign w:val="superscript"/>
        </w:rPr>
        <w:t>rd</w:t>
      </w:r>
      <w:r>
        <w:t xml:space="preserve"> Annual Association for Education in Journalism and Mass Communication Conference</w:t>
      </w:r>
      <w:r>
        <w:t xml:space="preserve">. </w:t>
      </w:r>
      <w:r>
        <w:t>(Virtual Conference)</w:t>
      </w:r>
    </w:p>
    <w:p w14:paraId="33834F95" w14:textId="4F90D4A4" w:rsidR="00CB47DD" w:rsidRDefault="00CB47DD" w:rsidP="00CB47DD">
      <w:pPr>
        <w:spacing w:after="0"/>
        <w:ind w:left="720" w:hanging="720"/>
      </w:pPr>
    </w:p>
    <w:p w14:paraId="023A810B" w14:textId="7EC3E9CF" w:rsidR="00CB47DD" w:rsidRPr="00CB47DD" w:rsidRDefault="00CB47DD" w:rsidP="00CB47DD">
      <w:pPr>
        <w:spacing w:after="0"/>
        <w:ind w:left="720" w:hanging="720"/>
      </w:pPr>
      <w:proofErr w:type="spellStart"/>
      <w:r w:rsidRPr="00D5157C">
        <w:rPr>
          <w:b/>
          <w:bCs/>
        </w:rPr>
        <w:t>Eng</w:t>
      </w:r>
      <w:proofErr w:type="spellEnd"/>
      <w:r w:rsidRPr="00D5157C">
        <w:rPr>
          <w:b/>
          <w:bCs/>
        </w:rPr>
        <w:t>, N</w:t>
      </w:r>
      <w:r>
        <w:t xml:space="preserve">., Chen, J., Freeman, J., </w:t>
      </w:r>
      <w:proofErr w:type="spellStart"/>
      <w:r>
        <w:t>Dirusso</w:t>
      </w:r>
      <w:proofErr w:type="spellEnd"/>
      <w:r>
        <w:t xml:space="preserve">, C. </w:t>
      </w:r>
      <w:r>
        <w:rPr>
          <w:i/>
          <w:iCs/>
        </w:rPr>
        <w:t xml:space="preserve">Testing the efficacy of carbon footprint calculator messaging on climate action: An emotions-as-frames approach. </w:t>
      </w:r>
      <w:r>
        <w:t>Manuscript to</w:t>
      </w:r>
      <w:r>
        <w:t xml:space="preserve"> be</w:t>
      </w:r>
      <w:r>
        <w:t xml:space="preserve"> presented to the Communicating Science, Health, Environment and Risk Division at the 103</w:t>
      </w:r>
      <w:r w:rsidRPr="00CB47DD">
        <w:rPr>
          <w:vertAlign w:val="superscript"/>
        </w:rPr>
        <w:t>rd</w:t>
      </w:r>
      <w:r>
        <w:t xml:space="preserve"> Annual Association for Education in Journalism and Mass Communication Conference. (Virtual Conference)</w:t>
      </w:r>
    </w:p>
    <w:p w14:paraId="6C4FD577" w14:textId="77777777" w:rsidR="00CB47DD" w:rsidRDefault="00CB47DD" w:rsidP="00C62E97">
      <w:pPr>
        <w:spacing w:after="0"/>
        <w:ind w:left="720" w:hanging="720"/>
      </w:pPr>
    </w:p>
    <w:p w14:paraId="079D9A7F" w14:textId="03EC5E57" w:rsidR="00C62E97" w:rsidRDefault="00C62E97" w:rsidP="00C62E97">
      <w:pPr>
        <w:spacing w:after="0"/>
        <w:ind w:left="720" w:hanging="720"/>
      </w:pPr>
      <w:proofErr w:type="spellStart"/>
      <w:r>
        <w:t>Malizia</w:t>
      </w:r>
      <w:proofErr w:type="spellEnd"/>
      <w:r>
        <w:t xml:space="preserve">, D. A., Jameson, J. K. </w:t>
      </w:r>
      <w:proofErr w:type="spellStart"/>
      <w:r>
        <w:t>Halberstadt</w:t>
      </w:r>
      <w:proofErr w:type="spellEnd"/>
      <w:r>
        <w:t xml:space="preserve">, A., </w:t>
      </w:r>
      <w:proofErr w:type="spellStart"/>
      <w:r w:rsidRPr="002C5595">
        <w:rPr>
          <w:b/>
          <w:bCs/>
        </w:rPr>
        <w:t>Eng</w:t>
      </w:r>
      <w:proofErr w:type="spellEnd"/>
      <w:r w:rsidRPr="002C5595">
        <w:rPr>
          <w:b/>
          <w:bCs/>
        </w:rPr>
        <w:t>, N</w:t>
      </w:r>
      <w:r>
        <w:t xml:space="preserve">. (April, </w:t>
      </w:r>
      <w:r w:rsidR="002C5595">
        <w:t>25</w:t>
      </w:r>
      <w:r>
        <w:t xml:space="preserve">, 2020). </w:t>
      </w:r>
      <w:r w:rsidR="002C5595">
        <w:rPr>
          <w:i/>
          <w:iCs/>
        </w:rPr>
        <w:t>The impact of law school mediation training on law student mental health and well-being</w:t>
      </w:r>
      <w:r>
        <w:rPr>
          <w:i/>
          <w:iCs/>
        </w:rPr>
        <w:t xml:space="preserve">. </w:t>
      </w:r>
      <w:r>
        <w:t>Manuscript to be presented at 2</w:t>
      </w:r>
      <w:r w:rsidR="002C5595">
        <w:t>2</w:t>
      </w:r>
      <w:r w:rsidR="00ED6682">
        <w:rPr>
          <w:vertAlign w:val="superscript"/>
        </w:rPr>
        <w:t>nd</w:t>
      </w:r>
      <w:r>
        <w:t xml:space="preserve"> </w:t>
      </w:r>
      <w:r w:rsidR="002C5595">
        <w:t>American Bar Association Dispute Resolution Spring Conference</w:t>
      </w:r>
      <w:r>
        <w:t xml:space="preserve">. </w:t>
      </w:r>
      <w:r w:rsidR="002C5595">
        <w:t>New Orleans</w:t>
      </w:r>
      <w:r>
        <w:t xml:space="preserve">, </w:t>
      </w:r>
      <w:r w:rsidR="002C5595">
        <w:t>Louisiana</w:t>
      </w:r>
      <w:r>
        <w:t>, USA.</w:t>
      </w:r>
      <w:r w:rsidR="00CB47DD">
        <w:t xml:space="preserve"> (Conference Canceled)</w:t>
      </w:r>
    </w:p>
    <w:p w14:paraId="677B4A98" w14:textId="77777777" w:rsidR="00C62E97" w:rsidRDefault="00C62E97" w:rsidP="00C62E97">
      <w:pPr>
        <w:spacing w:after="0"/>
        <w:ind w:left="720" w:hanging="720"/>
      </w:pPr>
    </w:p>
    <w:p w14:paraId="3018AE55" w14:textId="781D2169" w:rsidR="001A2DF5" w:rsidRDefault="001A2DF5" w:rsidP="008E5AE6">
      <w:pPr>
        <w:spacing w:after="0"/>
        <w:ind w:left="720" w:hanging="720"/>
      </w:pPr>
      <w:proofErr w:type="spellStart"/>
      <w:r w:rsidRPr="002C5595">
        <w:rPr>
          <w:b/>
          <w:bCs/>
        </w:rPr>
        <w:t>Eng</w:t>
      </w:r>
      <w:proofErr w:type="spellEnd"/>
      <w:r w:rsidRPr="002C5595">
        <w:rPr>
          <w:b/>
          <w:bCs/>
        </w:rPr>
        <w:t>, N</w:t>
      </w:r>
      <w:r>
        <w:t xml:space="preserve">. (March, 5, 2020). </w:t>
      </w:r>
      <w:r>
        <w:rPr>
          <w:i/>
          <w:iCs/>
        </w:rPr>
        <w:t xml:space="preserve">Impression management after image-threatening events: A case study of JUUL’s online messaging. </w:t>
      </w:r>
      <w:r>
        <w:t>Manuscript presented at 23</w:t>
      </w:r>
      <w:r w:rsidRPr="001A2DF5">
        <w:rPr>
          <w:vertAlign w:val="superscript"/>
        </w:rPr>
        <w:t>rd</w:t>
      </w:r>
      <w:r>
        <w:t xml:space="preserve"> International Public Relations Research Conference. Orlando, Florida, USA.</w:t>
      </w:r>
    </w:p>
    <w:p w14:paraId="4AAF4715" w14:textId="205D231C" w:rsidR="001A2DF5" w:rsidRPr="001A2DF5" w:rsidRDefault="001A2DF5" w:rsidP="008E5AE6">
      <w:pPr>
        <w:spacing w:after="0"/>
        <w:ind w:left="720" w:hanging="720"/>
      </w:pPr>
      <w:r>
        <w:t xml:space="preserve"> </w:t>
      </w:r>
    </w:p>
    <w:p w14:paraId="64973D78" w14:textId="1C10C702" w:rsidR="00E02FD0" w:rsidRDefault="00E02FD0" w:rsidP="008E5AE6">
      <w:pPr>
        <w:spacing w:after="0"/>
        <w:ind w:left="720" w:hanging="720"/>
      </w:pPr>
      <w:proofErr w:type="spellStart"/>
      <w:r>
        <w:t>Bogomoletc</w:t>
      </w:r>
      <w:proofErr w:type="spellEnd"/>
      <w:r>
        <w:t xml:space="preserve">, E., </w:t>
      </w:r>
      <w:r w:rsidRPr="002C5595">
        <w:rPr>
          <w:b/>
          <w:bCs/>
        </w:rPr>
        <w:t>Eng, N</w:t>
      </w:r>
      <w:r>
        <w:t xml:space="preserve">, &amp; Berube, D. (December 11, 2019). </w:t>
      </w:r>
      <w:r>
        <w:rPr>
          <w:i/>
          <w:iCs/>
        </w:rPr>
        <w:t>Assessing the effectiveness of collaborative projects at R1 universities: A mixed-methods approach.</w:t>
      </w:r>
      <w:r>
        <w:t xml:space="preserve"> Manuscript presented at Society for Risk Analysis. Arlington, Virginia, USA.</w:t>
      </w:r>
    </w:p>
    <w:p w14:paraId="48A95C82" w14:textId="77777777" w:rsidR="00E02FD0" w:rsidRDefault="00E02FD0" w:rsidP="008E5AE6">
      <w:pPr>
        <w:spacing w:after="0"/>
        <w:ind w:left="720" w:hanging="720"/>
      </w:pPr>
    </w:p>
    <w:p w14:paraId="6298E67D" w14:textId="1E5F3C68" w:rsidR="008C0D8C" w:rsidRDefault="008C0D8C" w:rsidP="008E5AE6">
      <w:pPr>
        <w:spacing w:after="0"/>
        <w:ind w:left="720" w:hanging="720"/>
      </w:pPr>
      <w:r w:rsidRPr="002C5595">
        <w:rPr>
          <w:b/>
          <w:bCs/>
        </w:rPr>
        <w:t>Eng, N</w:t>
      </w:r>
      <w:r>
        <w:t xml:space="preserve">. (November 14, 2019). </w:t>
      </w:r>
      <w:r>
        <w:rPr>
          <w:i/>
        </w:rPr>
        <w:t xml:space="preserve">Attracting young talent into the workforce: Does framing corporate social responsibility in job ads still work? </w:t>
      </w:r>
      <w:r>
        <w:t>Manuscript presented</w:t>
      </w:r>
      <w:r w:rsidR="00CB47DD">
        <w:t xml:space="preserve"> to the </w:t>
      </w:r>
      <w:r w:rsidR="00CB47DD">
        <w:t>Association for Business Communication</w:t>
      </w:r>
      <w:r w:rsidR="00CB47DD">
        <w:t xml:space="preserve"> Division at the </w:t>
      </w:r>
      <w:r>
        <w:t>at the 105</w:t>
      </w:r>
      <w:r w:rsidRPr="008C0D8C">
        <w:rPr>
          <w:vertAlign w:val="superscript"/>
        </w:rPr>
        <w:t>th</w:t>
      </w:r>
      <w:r>
        <w:t xml:space="preserve"> Annual Convention of the National Communication Association. Baltimore, Maryland, USA.</w:t>
      </w:r>
    </w:p>
    <w:p w14:paraId="2DAE2D3A" w14:textId="469D2DC2" w:rsidR="00653DD6" w:rsidRPr="00653DD6" w:rsidRDefault="00653DD6" w:rsidP="00653DD6">
      <w:pPr>
        <w:spacing w:after="0"/>
        <w:rPr>
          <w:b/>
          <w:bCs/>
        </w:rPr>
      </w:pPr>
      <w:r>
        <w:tab/>
      </w:r>
      <w:r w:rsidRPr="00653DD6">
        <w:rPr>
          <w:b/>
          <w:bCs/>
        </w:rPr>
        <w:t>* Top Paper Award</w:t>
      </w:r>
    </w:p>
    <w:p w14:paraId="31AE8652" w14:textId="0E09D694" w:rsidR="00A75C17" w:rsidRDefault="00A75C17" w:rsidP="008E5AE6">
      <w:pPr>
        <w:spacing w:after="0"/>
        <w:ind w:left="720" w:hanging="720"/>
      </w:pPr>
    </w:p>
    <w:p w14:paraId="160FB88B" w14:textId="5BAC7843" w:rsidR="00A75C17" w:rsidRPr="00A75C17" w:rsidRDefault="00A75C17" w:rsidP="008E5AE6">
      <w:pPr>
        <w:spacing w:after="0"/>
        <w:ind w:left="720" w:hanging="720"/>
      </w:pPr>
      <w:r w:rsidRPr="002C5595">
        <w:rPr>
          <w:b/>
          <w:bCs/>
        </w:rPr>
        <w:t>Eng. N</w:t>
      </w:r>
      <w:r>
        <w:t xml:space="preserve">. (March 28, 2019). </w:t>
      </w:r>
      <w:r w:rsidRPr="00A75C17">
        <w:rPr>
          <w:i/>
          <w:iCs/>
        </w:rPr>
        <w:t>Reactance towards Truth: An analysis of social media commentary on an e-cigarette campaign.</w:t>
      </w:r>
      <w:r>
        <w:t xml:space="preserve"> Poster presented at the Communication, Rhetoric, and Digital Media Symposium. Raleigh, North Carolina, USA.</w:t>
      </w:r>
    </w:p>
    <w:p w14:paraId="7D5910AB" w14:textId="6E6638AB" w:rsidR="008C0D8C" w:rsidRDefault="008C0D8C" w:rsidP="008E5AE6">
      <w:pPr>
        <w:spacing w:after="0"/>
        <w:ind w:left="720" w:hanging="720"/>
      </w:pPr>
      <w:r>
        <w:t xml:space="preserve"> </w:t>
      </w:r>
    </w:p>
    <w:p w14:paraId="50EFB061" w14:textId="7FBFD4F1" w:rsidR="008E5AE6" w:rsidRPr="00542BA6" w:rsidRDefault="008E5AE6" w:rsidP="008E5AE6">
      <w:pPr>
        <w:spacing w:after="0"/>
        <w:ind w:left="720" w:hanging="720"/>
      </w:pPr>
      <w:r w:rsidRPr="002C5595">
        <w:rPr>
          <w:b/>
          <w:bCs/>
        </w:rPr>
        <w:t>Eng, N</w:t>
      </w:r>
      <w:r>
        <w:t xml:space="preserve">. (March 20, 2019). </w:t>
      </w:r>
      <w:r>
        <w:rPr>
          <w:i/>
        </w:rPr>
        <w:t xml:space="preserve">Attracting young talent into the workforce: Does framing corporate social responsibility in job ads still work? </w:t>
      </w:r>
      <w:r>
        <w:t>Poster presented at the 14</w:t>
      </w:r>
      <w:r w:rsidRPr="008E5AE6">
        <w:rPr>
          <w:vertAlign w:val="superscript"/>
        </w:rPr>
        <w:t>th</w:t>
      </w:r>
      <w:r>
        <w:t xml:space="preserve"> Annual NC State University Graduate Student Research Symposium. Raleigh, North Carolina, USA. </w:t>
      </w:r>
    </w:p>
    <w:p w14:paraId="4AF0E70A" w14:textId="77777777" w:rsidR="008E5AE6" w:rsidRDefault="008E5AE6" w:rsidP="008E5AE6">
      <w:pPr>
        <w:spacing w:after="0"/>
      </w:pPr>
    </w:p>
    <w:p w14:paraId="7572BEBC" w14:textId="22ED7075" w:rsidR="004936DA" w:rsidRPr="00542BA6" w:rsidRDefault="00542BA6" w:rsidP="006803FF">
      <w:pPr>
        <w:spacing w:after="0"/>
        <w:ind w:left="720" w:hanging="720"/>
      </w:pPr>
      <w:r>
        <w:t xml:space="preserve">Cummings, C. L., &amp; </w:t>
      </w:r>
      <w:r w:rsidRPr="002C5595">
        <w:rPr>
          <w:b/>
          <w:bCs/>
        </w:rPr>
        <w:t>Eng, N</w:t>
      </w:r>
      <w:r>
        <w:t>. (</w:t>
      </w:r>
      <w:r w:rsidR="0065448D">
        <w:t xml:space="preserve">December 5, </w:t>
      </w:r>
      <w:r>
        <w:t xml:space="preserve">2018). </w:t>
      </w:r>
      <w:r>
        <w:rPr>
          <w:i/>
        </w:rPr>
        <w:t xml:space="preserve">What </w:t>
      </w:r>
      <w:r w:rsidR="00BE61EE">
        <w:rPr>
          <w:i/>
        </w:rPr>
        <w:t>p</w:t>
      </w:r>
      <w:r>
        <w:rPr>
          <w:i/>
        </w:rPr>
        <w:t xml:space="preserve">rompts </w:t>
      </w:r>
      <w:r w:rsidR="00BE61EE">
        <w:rPr>
          <w:i/>
        </w:rPr>
        <w:t>p</w:t>
      </w:r>
      <w:r>
        <w:rPr>
          <w:i/>
        </w:rPr>
        <w:t xml:space="preserve">eople to </w:t>
      </w:r>
      <w:r w:rsidR="00BE61EE">
        <w:rPr>
          <w:i/>
        </w:rPr>
        <w:t>b</w:t>
      </w:r>
      <w:r>
        <w:rPr>
          <w:i/>
        </w:rPr>
        <w:t xml:space="preserve">elieve that </w:t>
      </w:r>
      <w:r w:rsidR="00BE61EE">
        <w:rPr>
          <w:i/>
        </w:rPr>
        <w:t>v</w:t>
      </w:r>
      <w:r>
        <w:rPr>
          <w:i/>
        </w:rPr>
        <w:t xml:space="preserve">accines </w:t>
      </w:r>
      <w:r w:rsidR="00BE61EE">
        <w:rPr>
          <w:i/>
        </w:rPr>
        <w:t>c</w:t>
      </w:r>
      <w:r>
        <w:rPr>
          <w:i/>
        </w:rPr>
        <w:t xml:space="preserve">ause </w:t>
      </w:r>
      <w:r w:rsidR="00BE61EE">
        <w:rPr>
          <w:i/>
        </w:rPr>
        <w:t>d</w:t>
      </w:r>
      <w:r>
        <w:rPr>
          <w:i/>
        </w:rPr>
        <w:t xml:space="preserve">isease? A </w:t>
      </w:r>
      <w:r w:rsidR="00BE61EE">
        <w:rPr>
          <w:i/>
        </w:rPr>
        <w:t>c</w:t>
      </w:r>
      <w:r>
        <w:rPr>
          <w:i/>
        </w:rPr>
        <w:t>ross-</w:t>
      </w:r>
      <w:r w:rsidR="00BE61EE">
        <w:rPr>
          <w:i/>
        </w:rPr>
        <w:t>c</w:t>
      </w:r>
      <w:r>
        <w:rPr>
          <w:i/>
        </w:rPr>
        <w:t xml:space="preserve">ultural </w:t>
      </w:r>
      <w:r w:rsidR="00BE61EE">
        <w:rPr>
          <w:i/>
        </w:rPr>
        <w:t>c</w:t>
      </w:r>
      <w:r>
        <w:rPr>
          <w:i/>
        </w:rPr>
        <w:t xml:space="preserve">omparison of </w:t>
      </w:r>
      <w:r w:rsidR="00BE61EE">
        <w:rPr>
          <w:i/>
        </w:rPr>
        <w:t>h</w:t>
      </w:r>
      <w:r>
        <w:rPr>
          <w:i/>
        </w:rPr>
        <w:t xml:space="preserve">ow </w:t>
      </w:r>
      <w:r w:rsidR="00BE61EE">
        <w:rPr>
          <w:i/>
        </w:rPr>
        <w:t>p</w:t>
      </w:r>
      <w:r>
        <w:rPr>
          <w:i/>
        </w:rPr>
        <w:t xml:space="preserve">eople </w:t>
      </w:r>
      <w:r w:rsidR="00BE61EE">
        <w:rPr>
          <w:i/>
        </w:rPr>
        <w:t>m</w:t>
      </w:r>
      <w:r>
        <w:rPr>
          <w:i/>
        </w:rPr>
        <w:t xml:space="preserve">isperceive </w:t>
      </w:r>
      <w:r w:rsidR="00BE61EE">
        <w:rPr>
          <w:i/>
        </w:rPr>
        <w:t>v</w:t>
      </w:r>
      <w:r>
        <w:rPr>
          <w:i/>
        </w:rPr>
        <w:t xml:space="preserve">accinations. </w:t>
      </w:r>
      <w:r>
        <w:t xml:space="preserve">Manuscript presented at </w:t>
      </w:r>
      <w:r w:rsidR="00B3460A">
        <w:t>Society for Risk Analysis</w:t>
      </w:r>
      <w:r w:rsidR="008E5AE6">
        <w:t>.</w:t>
      </w:r>
      <w:r w:rsidR="00B3460A">
        <w:t xml:space="preserve"> New Orleans, </w:t>
      </w:r>
      <w:r w:rsidR="00BE61EE">
        <w:t>Louisiana</w:t>
      </w:r>
      <w:r w:rsidR="0065448D">
        <w:t>, USA.</w:t>
      </w:r>
      <w:r w:rsidR="00B3460A">
        <w:t xml:space="preserve"> </w:t>
      </w:r>
    </w:p>
    <w:p w14:paraId="0581DDFB" w14:textId="255CEB6F" w:rsidR="00542BA6" w:rsidRDefault="00542BA6" w:rsidP="00EA5915">
      <w:pPr>
        <w:spacing w:after="0"/>
      </w:pPr>
    </w:p>
    <w:p w14:paraId="29BB4D81" w14:textId="12D96D56" w:rsidR="002F442D" w:rsidRDefault="00B3460A" w:rsidP="002F442D">
      <w:pPr>
        <w:spacing w:after="0"/>
        <w:ind w:left="720" w:hanging="720"/>
      </w:pPr>
      <w:r>
        <w:t xml:space="preserve">Kong, S., &amp; </w:t>
      </w:r>
      <w:r w:rsidRPr="002C5595">
        <w:rPr>
          <w:b/>
          <w:bCs/>
        </w:rPr>
        <w:t xml:space="preserve">Eng, N. </w:t>
      </w:r>
      <w:r>
        <w:t>(</w:t>
      </w:r>
      <w:r w:rsidR="0065448D">
        <w:t xml:space="preserve">December 3, </w:t>
      </w:r>
      <w:r>
        <w:t xml:space="preserve">2018). </w:t>
      </w:r>
      <w:r>
        <w:rPr>
          <w:i/>
        </w:rPr>
        <w:t xml:space="preserve">Flu vs. Influenza: Do </w:t>
      </w:r>
      <w:r w:rsidR="0065448D">
        <w:rPr>
          <w:i/>
        </w:rPr>
        <w:t>D</w:t>
      </w:r>
      <w:r>
        <w:rPr>
          <w:i/>
        </w:rPr>
        <w:t xml:space="preserve">ifferent </w:t>
      </w:r>
      <w:r w:rsidR="0065448D">
        <w:rPr>
          <w:i/>
        </w:rPr>
        <w:t>T</w:t>
      </w:r>
      <w:r>
        <w:rPr>
          <w:i/>
        </w:rPr>
        <w:t xml:space="preserve">erms </w:t>
      </w:r>
      <w:r w:rsidR="0065448D">
        <w:rPr>
          <w:i/>
        </w:rPr>
        <w:t>C</w:t>
      </w:r>
      <w:r>
        <w:rPr>
          <w:i/>
        </w:rPr>
        <w:t xml:space="preserve">ontribute to </w:t>
      </w:r>
      <w:r w:rsidR="0065448D">
        <w:rPr>
          <w:i/>
        </w:rPr>
        <w:t>D</w:t>
      </w:r>
      <w:r>
        <w:rPr>
          <w:i/>
        </w:rPr>
        <w:t xml:space="preserve">isease </w:t>
      </w:r>
      <w:r w:rsidR="0065448D">
        <w:rPr>
          <w:i/>
        </w:rPr>
        <w:t>P</w:t>
      </w:r>
      <w:r>
        <w:rPr>
          <w:i/>
        </w:rPr>
        <w:t xml:space="preserve">erception? </w:t>
      </w:r>
      <w:r>
        <w:t xml:space="preserve">Poster presented at Society for Risk Analysis. New Orleans, </w:t>
      </w:r>
      <w:r w:rsidR="00BE61EE">
        <w:t>Louisiana, USA.</w:t>
      </w:r>
      <w:r>
        <w:t xml:space="preserve"> </w:t>
      </w:r>
    </w:p>
    <w:p w14:paraId="3A44351D" w14:textId="65B66E34" w:rsidR="002C5595" w:rsidRDefault="002C5595" w:rsidP="002F442D">
      <w:pPr>
        <w:spacing w:after="0"/>
        <w:ind w:left="720" w:hanging="720"/>
      </w:pPr>
    </w:p>
    <w:p w14:paraId="20E878CC" w14:textId="3E55575A" w:rsidR="002C5595" w:rsidRDefault="002C5595" w:rsidP="002C5595">
      <w:pPr>
        <w:pStyle w:val="Heading1"/>
      </w:pPr>
      <w:r>
        <w:lastRenderedPageBreak/>
        <w:t>RESEARCH IN PROGRESS</w:t>
      </w:r>
    </w:p>
    <w:p w14:paraId="0601E09D" w14:textId="45A4789B" w:rsidR="00485255" w:rsidRPr="00FC25BF" w:rsidRDefault="00B57D5E" w:rsidP="00FC25BF">
      <w:pPr>
        <w:pStyle w:val="Heading1"/>
      </w:pPr>
      <w:r>
        <w:rPr>
          <w:noProof/>
        </w:rPr>
        <w:pict w14:anchorId="655A139C">
          <v:rect id="_x0000_i1031" alt="" style="width:496.8pt;height:.05pt;mso-width-percent:0;mso-height-percent:0;mso-width-percent:0;mso-height-percent:0" o:hralign="center" o:bullet="t" o:hrstd="t" o:hr="t" fillcolor="#a0a0a0" stroked="f"/>
        </w:pict>
      </w:r>
    </w:p>
    <w:p w14:paraId="5BABD316" w14:textId="513B3160" w:rsidR="00D5157C" w:rsidRDefault="002C5595" w:rsidP="00CB47DD">
      <w:pPr>
        <w:spacing w:after="0"/>
        <w:ind w:left="720" w:hanging="720"/>
        <w:rPr>
          <w:i/>
          <w:iCs/>
        </w:rPr>
      </w:pPr>
      <w:proofErr w:type="spellStart"/>
      <w:r w:rsidRPr="00D5157C">
        <w:rPr>
          <w:b/>
          <w:bCs/>
        </w:rPr>
        <w:t>Eng</w:t>
      </w:r>
      <w:proofErr w:type="spellEnd"/>
      <w:r w:rsidRPr="00D5157C">
        <w:rPr>
          <w:b/>
          <w:bCs/>
        </w:rPr>
        <w:t>, N</w:t>
      </w:r>
      <w:r>
        <w:t xml:space="preserve">., Sun, Y., &amp; Myrick, J. G.  </w:t>
      </w:r>
      <w:r w:rsidR="00D5157C">
        <w:rPr>
          <w:i/>
          <w:iCs/>
        </w:rPr>
        <w:t>Who is your fitspiration? An exploration of fitspiration source relationships with emotions and exercise intentions</w:t>
      </w:r>
      <w:r w:rsidR="00EF51F1">
        <w:rPr>
          <w:i/>
          <w:iCs/>
        </w:rPr>
        <w:t>.</w:t>
      </w:r>
      <w:r w:rsidR="00D5157C" w:rsidRPr="00D5157C">
        <w:t xml:space="preserve"> </w:t>
      </w:r>
      <w:r w:rsidR="00D5157C">
        <w:t>(Submitted to</w:t>
      </w:r>
      <w:r w:rsidR="00FC25BF">
        <w:t xml:space="preserve"> the Health Communication Division of</w:t>
      </w:r>
      <w:r w:rsidR="00D5157C">
        <w:t xml:space="preserve"> NCA 2020)</w:t>
      </w:r>
    </w:p>
    <w:p w14:paraId="050914DA" w14:textId="48719F13" w:rsidR="00EF51F1" w:rsidRDefault="00EF51F1" w:rsidP="002F442D">
      <w:pPr>
        <w:spacing w:after="0"/>
        <w:ind w:left="720" w:hanging="720"/>
      </w:pPr>
    </w:p>
    <w:p w14:paraId="2A5BBC57" w14:textId="445FD856" w:rsidR="00EF51F1" w:rsidRDefault="00EF51F1" w:rsidP="00D5157C">
      <w:pPr>
        <w:spacing w:after="0"/>
        <w:ind w:left="720" w:hanging="720"/>
        <w:rPr>
          <w:i/>
          <w:iCs/>
        </w:rPr>
      </w:pPr>
      <w:r>
        <w:t xml:space="preserve">Sun, Y., </w:t>
      </w:r>
      <w:proofErr w:type="spellStart"/>
      <w:r w:rsidRPr="00D5157C">
        <w:rPr>
          <w:b/>
          <w:bCs/>
        </w:rPr>
        <w:t>Eng</w:t>
      </w:r>
      <w:proofErr w:type="spellEnd"/>
      <w:r w:rsidRPr="00D5157C">
        <w:rPr>
          <w:b/>
          <w:bCs/>
        </w:rPr>
        <w:t>, N.</w:t>
      </w:r>
      <w:r>
        <w:t xml:space="preserve">, Myrick, J. G. </w:t>
      </w:r>
      <w:r>
        <w:rPr>
          <w:i/>
          <w:iCs/>
        </w:rPr>
        <w:t xml:space="preserve">Effects of social media virality cues, image types and emotions on college students’ physical activity intentions. </w:t>
      </w:r>
    </w:p>
    <w:p w14:paraId="6BF99750" w14:textId="612ECE5F" w:rsidR="00EF51F1" w:rsidRDefault="00EF51F1" w:rsidP="002F442D">
      <w:pPr>
        <w:spacing w:after="0"/>
        <w:ind w:left="720" w:hanging="720"/>
        <w:rPr>
          <w:i/>
          <w:iCs/>
        </w:rPr>
      </w:pPr>
    </w:p>
    <w:p w14:paraId="5BB00B85" w14:textId="0D239599" w:rsidR="00EF51F1" w:rsidRDefault="00EF51F1" w:rsidP="002F442D">
      <w:pPr>
        <w:spacing w:after="0"/>
        <w:ind w:left="720" w:hanging="720"/>
        <w:rPr>
          <w:i/>
          <w:iCs/>
        </w:rPr>
      </w:pPr>
      <w:proofErr w:type="spellStart"/>
      <w:r>
        <w:t>Skurka</w:t>
      </w:r>
      <w:proofErr w:type="spellEnd"/>
      <w:r>
        <w:t>, C.,</w:t>
      </w:r>
      <w:r w:rsidR="00CB47DD">
        <w:t xml:space="preserve"> </w:t>
      </w:r>
      <w:proofErr w:type="spellStart"/>
      <w:r w:rsidR="00CB47DD" w:rsidRPr="00D5157C">
        <w:rPr>
          <w:b/>
          <w:bCs/>
        </w:rPr>
        <w:t>Eng</w:t>
      </w:r>
      <w:proofErr w:type="spellEnd"/>
      <w:r w:rsidR="00CB47DD" w:rsidRPr="00D5157C">
        <w:rPr>
          <w:b/>
          <w:bCs/>
        </w:rPr>
        <w:t>, N</w:t>
      </w:r>
      <w:r w:rsidR="00CB47DD">
        <w:t>.</w:t>
      </w:r>
      <w:r w:rsidR="00CB47DD">
        <w:t>,</w:t>
      </w:r>
      <w:r w:rsidR="00CB47DD">
        <w:t xml:space="preserve"> </w:t>
      </w:r>
      <w:r>
        <w:t>Oliver, M. B</w:t>
      </w:r>
      <w:r w:rsidR="00CB47DD">
        <w:t xml:space="preserve">. </w:t>
      </w:r>
      <w:r w:rsidR="00CB47DD">
        <w:rPr>
          <w:i/>
          <w:iCs/>
        </w:rPr>
        <w:t xml:space="preserve">On the boundaries of awe and humor appeals to motivate pro-environmental action. </w:t>
      </w:r>
    </w:p>
    <w:p w14:paraId="135DF108" w14:textId="15F4885D" w:rsidR="00EF51F1" w:rsidRDefault="00EF51F1" w:rsidP="002F442D">
      <w:pPr>
        <w:spacing w:after="0"/>
        <w:ind w:left="720" w:hanging="720"/>
        <w:rPr>
          <w:i/>
          <w:iCs/>
        </w:rPr>
      </w:pPr>
    </w:p>
    <w:p w14:paraId="6120240F" w14:textId="38AEC720" w:rsidR="00EF51F1" w:rsidRPr="00EF51F1" w:rsidRDefault="00EF51F1" w:rsidP="002F442D">
      <w:pPr>
        <w:spacing w:after="0"/>
        <w:ind w:left="720" w:hanging="720"/>
        <w:rPr>
          <w:i/>
          <w:iCs/>
        </w:rPr>
      </w:pPr>
      <w:proofErr w:type="spellStart"/>
      <w:r>
        <w:t>Skurka</w:t>
      </w:r>
      <w:proofErr w:type="spellEnd"/>
      <w:r>
        <w:t xml:space="preserve">, C., Wheldon, C., </w:t>
      </w:r>
      <w:proofErr w:type="spellStart"/>
      <w:r w:rsidRPr="00D5157C">
        <w:rPr>
          <w:b/>
          <w:bCs/>
        </w:rPr>
        <w:t>Eng</w:t>
      </w:r>
      <w:proofErr w:type="spellEnd"/>
      <w:r w:rsidRPr="00D5157C">
        <w:rPr>
          <w:b/>
          <w:bCs/>
        </w:rPr>
        <w:t>, N.</w:t>
      </w:r>
      <w:r>
        <w:t xml:space="preserve"> </w:t>
      </w:r>
      <w:r>
        <w:rPr>
          <w:i/>
          <w:iCs/>
        </w:rPr>
        <w:t xml:space="preserve">Message targeting and perceptions of tobacco advertising. </w:t>
      </w:r>
    </w:p>
    <w:p w14:paraId="76737C03" w14:textId="12609128" w:rsidR="002F442D" w:rsidRDefault="002F442D" w:rsidP="002F442D">
      <w:pPr>
        <w:pStyle w:val="Heading1"/>
      </w:pPr>
      <w:r>
        <w:t>GRANTS</w:t>
      </w:r>
    </w:p>
    <w:p w14:paraId="42031C31" w14:textId="3AC90367" w:rsidR="002F442D" w:rsidRPr="002F442D" w:rsidRDefault="00B57D5E" w:rsidP="002F442D">
      <w:pPr>
        <w:spacing w:after="0"/>
        <w:rPr>
          <w:b/>
        </w:rPr>
      </w:pPr>
      <w:r>
        <w:rPr>
          <w:noProof/>
        </w:rPr>
        <w:pict w14:anchorId="0C5D6835">
          <v:rect id="_x0000_i1030" alt="" style="width:496.8pt;height:.05pt;mso-width-percent:0;mso-height-percent:0;mso-width-percent:0;mso-height-percent:0" o:hralign="center" o:hrstd="t" o:hr="t" fillcolor="#a0a0a0" stroked="f"/>
        </w:pict>
      </w:r>
    </w:p>
    <w:p w14:paraId="7DD2D785" w14:textId="795BB968" w:rsidR="00086451" w:rsidRDefault="002F442D" w:rsidP="002F442D">
      <w:pPr>
        <w:spacing w:after="0"/>
        <w:ind w:left="720" w:hanging="720"/>
      </w:pPr>
      <w:r>
        <w:t>NSF National Nanotechnology NSF NINCI Research Triangle Nanotechnology Network. GRA in Assessment.  $5,500,000 over 5 years. Funded.</w:t>
      </w:r>
    </w:p>
    <w:p w14:paraId="7D3CEFD3" w14:textId="02A1D914" w:rsidR="00FB06A2" w:rsidRDefault="00FB06A2" w:rsidP="00FB06A2">
      <w:pPr>
        <w:pStyle w:val="Heading1"/>
      </w:pPr>
      <w:r>
        <w:t>TEACHING</w:t>
      </w:r>
    </w:p>
    <w:p w14:paraId="701BB38A" w14:textId="77A9A8AE" w:rsidR="00FB06A2" w:rsidRDefault="00B57D5E" w:rsidP="00FB06A2">
      <w:pPr>
        <w:pStyle w:val="Heading1"/>
      </w:pPr>
      <w:r>
        <w:rPr>
          <w:noProof/>
        </w:rPr>
        <w:pict w14:anchorId="71C397F6">
          <v:rect id="_x0000_i1029" alt="" style="width:496.8pt;height:.05pt;mso-width-percent:0;mso-height-percent:0;mso-width-percent:0;mso-height-percent:0" o:hralign="center" o:hrstd="t" o:hr="t" fillcolor="#a0a0a0" stroked="f"/>
        </w:pict>
      </w:r>
    </w:p>
    <w:p w14:paraId="25C9620C" w14:textId="77777777" w:rsidR="00FB06A2" w:rsidRPr="00FB06A2" w:rsidRDefault="00FB06A2" w:rsidP="00FB06A2">
      <w:pPr>
        <w:spacing w:after="0"/>
        <w:rPr>
          <w:b/>
        </w:rPr>
      </w:pPr>
      <w:r w:rsidRPr="00FB06A2">
        <w:rPr>
          <w:b/>
        </w:rPr>
        <w:t xml:space="preserve">North Carolina State University </w:t>
      </w:r>
    </w:p>
    <w:p w14:paraId="39C32B85" w14:textId="74B06C37" w:rsidR="00FB06A2" w:rsidRDefault="00FB06A2" w:rsidP="00FB06A2">
      <w:pPr>
        <w:spacing w:after="0"/>
      </w:pPr>
      <w:r>
        <w:tab/>
        <w:t>COM 110 Intro to Public Speaking, Instructor of Record</w:t>
      </w:r>
    </w:p>
    <w:p w14:paraId="2F346E58" w14:textId="0DD9DD44" w:rsidR="00776E79" w:rsidRDefault="00776E79" w:rsidP="00776E79">
      <w:pPr>
        <w:pStyle w:val="ListParagraph"/>
        <w:numPr>
          <w:ilvl w:val="0"/>
          <w:numId w:val="28"/>
        </w:numPr>
        <w:spacing w:after="0"/>
      </w:pPr>
      <w:r>
        <w:t>2 sections for Fall 2018</w:t>
      </w:r>
    </w:p>
    <w:p w14:paraId="0F6959E5" w14:textId="77777777" w:rsidR="00FB06A2" w:rsidRDefault="00FB06A2" w:rsidP="00FB06A2">
      <w:pPr>
        <w:spacing w:after="0"/>
      </w:pPr>
      <w:r>
        <w:tab/>
        <w:t xml:space="preserve">COM 457 Media and the Family, Teaching Assistant </w:t>
      </w:r>
    </w:p>
    <w:p w14:paraId="52A774E9" w14:textId="2EE98665" w:rsidR="00FB06A2" w:rsidRDefault="00FB06A2" w:rsidP="00A2555D">
      <w:pPr>
        <w:spacing w:after="0"/>
      </w:pPr>
      <w:r>
        <w:tab/>
        <w:t>COM 240 Communication Inquiry, Teaching Assistant</w:t>
      </w:r>
    </w:p>
    <w:p w14:paraId="4E2C0915" w14:textId="75DC26B9" w:rsidR="006270A9" w:rsidRDefault="00FB06A2">
      <w:pPr>
        <w:pStyle w:val="Heading1"/>
      </w:pPr>
      <w:r>
        <w:t>WORK EXPERIENCE</w:t>
      </w:r>
    </w:p>
    <w:p w14:paraId="53FB70A1" w14:textId="1AC71BC3" w:rsidR="00FB06A2" w:rsidRDefault="00B57D5E">
      <w:pPr>
        <w:pStyle w:val="Heading1"/>
      </w:pPr>
      <w:r>
        <w:rPr>
          <w:noProof/>
        </w:rPr>
        <w:pict w14:anchorId="701CC539">
          <v:rect id="_x0000_i1028" alt="" style="width:496.8pt;height:.05pt;mso-width-percent:0;mso-height-percent:0;mso-width-percent:0;mso-height-percent:0" o:hralign="center" o:hrstd="t" o:hr="t" fillcolor="#a0a0a0" stroked="f"/>
        </w:pict>
      </w:r>
    </w:p>
    <w:p w14:paraId="4EF9AF07" w14:textId="0BBC81DE" w:rsidR="004C7292" w:rsidRDefault="004C7292" w:rsidP="005D2063">
      <w:pPr>
        <w:pStyle w:val="ListBullet"/>
        <w:numPr>
          <w:ilvl w:val="0"/>
          <w:numId w:val="0"/>
        </w:numPr>
        <w:spacing w:after="120" w:line="240" w:lineRule="auto"/>
        <w:ind w:left="216" w:hanging="216"/>
        <w:rPr>
          <w:b/>
        </w:rPr>
      </w:pPr>
      <w:r>
        <w:rPr>
          <w:b/>
        </w:rPr>
        <w:t>Tabula Rasa, Singapore – Marketing and Communications Lead (June 2019 to August 2019)</w:t>
      </w:r>
    </w:p>
    <w:p w14:paraId="064AAA98" w14:textId="6AE2A2B1" w:rsidR="004C7292" w:rsidRDefault="004C7292" w:rsidP="004C7292">
      <w:pPr>
        <w:pStyle w:val="ListBullet"/>
        <w:numPr>
          <w:ilvl w:val="0"/>
          <w:numId w:val="0"/>
        </w:numPr>
        <w:spacing w:after="120" w:line="240" w:lineRule="auto"/>
      </w:pPr>
      <w:r>
        <w:t xml:space="preserve">Created social media strategy for 2019 and 2020, including a content calendar, evaluation SOP, and evaluation guide. Also completed a Q1 and Q2 social media evaluation report. </w:t>
      </w:r>
    </w:p>
    <w:p w14:paraId="59CECD2E" w14:textId="77777777" w:rsidR="004C7292" w:rsidRDefault="004C7292" w:rsidP="005D2063">
      <w:pPr>
        <w:pStyle w:val="ListBullet"/>
        <w:numPr>
          <w:ilvl w:val="0"/>
          <w:numId w:val="0"/>
        </w:numPr>
        <w:spacing w:after="120" w:line="240" w:lineRule="auto"/>
        <w:ind w:left="216" w:hanging="216"/>
        <w:rPr>
          <w:b/>
        </w:rPr>
      </w:pPr>
    </w:p>
    <w:p w14:paraId="74DE0F78" w14:textId="11971C6B" w:rsidR="005D2063" w:rsidRPr="00E84840" w:rsidRDefault="004C7292" w:rsidP="005D2063">
      <w:pPr>
        <w:pStyle w:val="ListBullet"/>
        <w:numPr>
          <w:ilvl w:val="0"/>
          <w:numId w:val="0"/>
        </w:numPr>
        <w:spacing w:after="120" w:line="240" w:lineRule="auto"/>
        <w:ind w:left="216" w:hanging="216"/>
        <w:rPr>
          <w:b/>
        </w:rPr>
      </w:pPr>
      <w:r>
        <w:rPr>
          <w:b/>
        </w:rPr>
        <w:t>GA Circular</w:t>
      </w:r>
      <w:r w:rsidR="00776E79">
        <w:rPr>
          <w:b/>
        </w:rPr>
        <w:t>, Singapore</w:t>
      </w:r>
      <w:r w:rsidR="005D2063" w:rsidRPr="00E84840">
        <w:rPr>
          <w:b/>
        </w:rPr>
        <w:t xml:space="preserve"> – Communication</w:t>
      </w:r>
      <w:r w:rsidR="00DF43E0">
        <w:rPr>
          <w:b/>
        </w:rPr>
        <w:t xml:space="preserve">s Lead </w:t>
      </w:r>
      <w:r w:rsidR="005D2063" w:rsidRPr="00E84840">
        <w:rPr>
          <w:b/>
        </w:rPr>
        <w:t xml:space="preserve">(August 2016 to </w:t>
      </w:r>
      <w:r w:rsidR="00DF43E0">
        <w:rPr>
          <w:b/>
        </w:rPr>
        <w:t>December 2017</w:t>
      </w:r>
      <w:r w:rsidR="005D2063" w:rsidRPr="00E84840">
        <w:rPr>
          <w:b/>
        </w:rPr>
        <w:t>)</w:t>
      </w:r>
    </w:p>
    <w:p w14:paraId="060473AC" w14:textId="12E3FB0D" w:rsidR="005D2063" w:rsidRDefault="005D2063" w:rsidP="005D2063">
      <w:pPr>
        <w:pStyle w:val="ListBullet"/>
        <w:numPr>
          <w:ilvl w:val="0"/>
          <w:numId w:val="0"/>
        </w:numPr>
        <w:spacing w:after="120" w:line="240" w:lineRule="auto"/>
      </w:pPr>
      <w:bookmarkStart w:id="3" w:name="_Hlk522568682"/>
      <w:r>
        <w:t xml:space="preserve">In charge of all social media platforms, while writing articles for thought leadership on both website and </w:t>
      </w:r>
      <w:r w:rsidR="004E7AAA">
        <w:t>LinkedIn</w:t>
      </w:r>
      <w:r>
        <w:t>. Work</w:t>
      </w:r>
      <w:r w:rsidR="000605E6">
        <w:t>ed</w:t>
      </w:r>
      <w:r>
        <w:t xml:space="preserve"> on business development to research potential clients</w:t>
      </w:r>
      <w:r w:rsidR="00776E79">
        <w:t>.</w:t>
      </w:r>
    </w:p>
    <w:bookmarkEnd w:id="3"/>
    <w:p w14:paraId="2068F079" w14:textId="77777777" w:rsidR="005D2063" w:rsidRDefault="005D2063" w:rsidP="00EA5915">
      <w:pPr>
        <w:pStyle w:val="ListBullet"/>
        <w:numPr>
          <w:ilvl w:val="0"/>
          <w:numId w:val="0"/>
        </w:numPr>
        <w:spacing w:after="120" w:line="240" w:lineRule="auto"/>
        <w:ind w:left="216" w:hanging="216"/>
        <w:rPr>
          <w:b/>
        </w:rPr>
      </w:pPr>
    </w:p>
    <w:p w14:paraId="61343C67" w14:textId="7924B220" w:rsidR="005D2063" w:rsidRPr="00E84840" w:rsidRDefault="005D2063" w:rsidP="005D2063">
      <w:pPr>
        <w:pStyle w:val="ListBullet"/>
        <w:numPr>
          <w:ilvl w:val="0"/>
          <w:numId w:val="0"/>
        </w:numPr>
        <w:spacing w:after="120" w:line="240" w:lineRule="auto"/>
        <w:rPr>
          <w:b/>
        </w:rPr>
      </w:pPr>
      <w:r w:rsidRPr="00E84840">
        <w:rPr>
          <w:b/>
        </w:rPr>
        <w:t>Havas Worldwide</w:t>
      </w:r>
      <w:r w:rsidR="00776E79">
        <w:rPr>
          <w:b/>
        </w:rPr>
        <w:t>,</w:t>
      </w:r>
      <w:r w:rsidRPr="00E84840">
        <w:rPr>
          <w:b/>
        </w:rPr>
        <w:t xml:space="preserve"> Shanghai – Planning Intern (March 2016 to July 2016)</w:t>
      </w:r>
    </w:p>
    <w:p w14:paraId="2BFE140F" w14:textId="290D400B" w:rsidR="005D2063" w:rsidRDefault="005D2063" w:rsidP="005D2063">
      <w:pPr>
        <w:pStyle w:val="ListBullet"/>
        <w:numPr>
          <w:ilvl w:val="0"/>
          <w:numId w:val="0"/>
        </w:numPr>
        <w:spacing w:after="120" w:line="240" w:lineRule="auto"/>
      </w:pPr>
      <w:r>
        <w:t>Research for clients</w:t>
      </w:r>
      <w:r w:rsidR="00776E79">
        <w:t xml:space="preserve"> such as</w:t>
      </w:r>
      <w:r>
        <w:t xml:space="preserve"> Dove, Ocean Spray, General Tire and Jacob’s </w:t>
      </w:r>
      <w:r w:rsidR="00776E79">
        <w:t>C</w:t>
      </w:r>
      <w:r>
        <w:t>reek on trends and competitor analysis, while doing social listening for brand penetration into China</w:t>
      </w:r>
      <w:r w:rsidR="00776E79">
        <w:t>.</w:t>
      </w:r>
      <w:r>
        <w:t xml:space="preserve"> </w:t>
      </w:r>
    </w:p>
    <w:p w14:paraId="4D5458B8" w14:textId="77777777" w:rsidR="005D2063" w:rsidRDefault="005D2063" w:rsidP="00EA5915">
      <w:pPr>
        <w:pStyle w:val="ListBullet"/>
        <w:numPr>
          <w:ilvl w:val="0"/>
          <w:numId w:val="0"/>
        </w:numPr>
        <w:spacing w:after="120" w:line="240" w:lineRule="auto"/>
        <w:ind w:left="216" w:hanging="216"/>
        <w:rPr>
          <w:b/>
        </w:rPr>
      </w:pPr>
    </w:p>
    <w:p w14:paraId="55671E4B" w14:textId="4865A6D9" w:rsidR="005D2063" w:rsidRPr="00E84840" w:rsidRDefault="005D2063">
      <w:pPr>
        <w:pStyle w:val="ListBullet"/>
        <w:numPr>
          <w:ilvl w:val="0"/>
          <w:numId w:val="0"/>
        </w:numPr>
        <w:spacing w:after="120" w:line="240" w:lineRule="auto"/>
        <w:rPr>
          <w:b/>
        </w:rPr>
      </w:pPr>
      <w:r w:rsidRPr="00E84840">
        <w:rPr>
          <w:b/>
        </w:rPr>
        <w:t>Gone Adventurin’</w:t>
      </w:r>
      <w:r w:rsidR="00776E79">
        <w:rPr>
          <w:b/>
        </w:rPr>
        <w:t>, Singapore</w:t>
      </w:r>
      <w:r w:rsidRPr="00E84840">
        <w:rPr>
          <w:b/>
        </w:rPr>
        <w:t xml:space="preserve"> – Intern (May 2015 – August 2015)</w:t>
      </w:r>
    </w:p>
    <w:p w14:paraId="700218CE" w14:textId="66EA3AEF" w:rsidR="005D2063" w:rsidRDefault="005D2063">
      <w:pPr>
        <w:pStyle w:val="ListBullet"/>
        <w:numPr>
          <w:ilvl w:val="0"/>
          <w:numId w:val="0"/>
        </w:numPr>
        <w:spacing w:after="120" w:line="240" w:lineRule="auto"/>
      </w:pPr>
      <w:r>
        <w:t>Worked on the Singapore Environment Story, in conjunction with the National Environment Agency</w:t>
      </w:r>
      <w:r w:rsidR="009A6126">
        <w:t>, under the Ministry of the Environment and Water Resources</w:t>
      </w:r>
      <w:r w:rsidR="00776E79">
        <w:t>.</w:t>
      </w:r>
    </w:p>
    <w:p w14:paraId="1B7E96D1" w14:textId="77777777" w:rsidR="005D2063" w:rsidRDefault="005D2063" w:rsidP="005F41C0">
      <w:pPr>
        <w:pStyle w:val="ListBullet"/>
        <w:numPr>
          <w:ilvl w:val="0"/>
          <w:numId w:val="0"/>
        </w:numPr>
        <w:spacing w:after="120" w:line="240" w:lineRule="auto"/>
        <w:ind w:left="216"/>
        <w:rPr>
          <w:b/>
        </w:rPr>
      </w:pPr>
    </w:p>
    <w:p w14:paraId="6B940978" w14:textId="73AE0987" w:rsidR="005D2063" w:rsidRPr="00E84840" w:rsidRDefault="005D2063">
      <w:pPr>
        <w:pStyle w:val="ListBullet"/>
        <w:numPr>
          <w:ilvl w:val="0"/>
          <w:numId w:val="0"/>
        </w:numPr>
        <w:spacing w:after="120" w:line="240" w:lineRule="auto"/>
        <w:rPr>
          <w:b/>
        </w:rPr>
      </w:pPr>
      <w:r w:rsidRPr="00E84840">
        <w:rPr>
          <w:b/>
        </w:rPr>
        <w:lastRenderedPageBreak/>
        <w:t>Aesthetic Medical Partners Pte. Ltd.</w:t>
      </w:r>
      <w:r w:rsidR="00776E79">
        <w:rPr>
          <w:b/>
        </w:rPr>
        <w:t>, Singapore</w:t>
      </w:r>
      <w:r w:rsidRPr="00E84840">
        <w:rPr>
          <w:b/>
        </w:rPr>
        <w:t xml:space="preserve"> – Operations Executive (April 2013 – June 2013 / November 2013 -January 2014 / May 2014 – August 2014)</w:t>
      </w:r>
    </w:p>
    <w:p w14:paraId="293C260C" w14:textId="29993574" w:rsidR="005D2063" w:rsidRDefault="005D2063">
      <w:pPr>
        <w:pStyle w:val="ListBullet"/>
        <w:numPr>
          <w:ilvl w:val="0"/>
          <w:numId w:val="0"/>
        </w:numPr>
        <w:spacing w:after="120" w:line="240" w:lineRule="auto"/>
      </w:pPr>
      <w:bookmarkStart w:id="4" w:name="_Hlk522832260"/>
      <w:r>
        <w:t>Conducted weekly clinic audits, creat</w:t>
      </w:r>
      <w:r w:rsidR="00776E79">
        <w:t>ed</w:t>
      </w:r>
      <w:r>
        <w:t xml:space="preserve"> sales reports for Board of Directors, </w:t>
      </w:r>
      <w:r w:rsidR="00776E79">
        <w:t>coordinated</w:t>
      </w:r>
      <w:r w:rsidR="009A6126">
        <w:t xml:space="preserve"> </w:t>
      </w:r>
      <w:r>
        <w:t xml:space="preserve">manpower allocation and </w:t>
      </w:r>
      <w:r w:rsidR="00776E79">
        <w:t xml:space="preserve">conducted </w:t>
      </w:r>
      <w:r>
        <w:t>interviews for employment</w:t>
      </w:r>
      <w:r w:rsidR="00776E79">
        <w:t>.</w:t>
      </w:r>
    </w:p>
    <w:bookmarkEnd w:id="4"/>
    <w:p w14:paraId="5CBAC628" w14:textId="77777777" w:rsidR="005D2063" w:rsidRDefault="005D2063" w:rsidP="005F41C0">
      <w:pPr>
        <w:pStyle w:val="ListBullet"/>
        <w:numPr>
          <w:ilvl w:val="0"/>
          <w:numId w:val="0"/>
        </w:numPr>
        <w:spacing w:after="120" w:line="240" w:lineRule="auto"/>
        <w:ind w:left="216"/>
      </w:pPr>
    </w:p>
    <w:p w14:paraId="20B5A549" w14:textId="77777777" w:rsidR="005D2063" w:rsidRPr="00E84840" w:rsidRDefault="005D2063">
      <w:pPr>
        <w:pStyle w:val="ListBullet"/>
        <w:numPr>
          <w:ilvl w:val="0"/>
          <w:numId w:val="0"/>
        </w:numPr>
        <w:spacing w:after="120" w:line="240" w:lineRule="auto"/>
        <w:rPr>
          <w:b/>
        </w:rPr>
      </w:pPr>
      <w:r w:rsidRPr="00E84840">
        <w:rPr>
          <w:b/>
        </w:rPr>
        <w:t>Ying Communications – Marketing Communications Intern (February 2013 – March 2013)</w:t>
      </w:r>
    </w:p>
    <w:p w14:paraId="7392AB19" w14:textId="4544D4F9" w:rsidR="005D2063" w:rsidRDefault="005D2063">
      <w:pPr>
        <w:pStyle w:val="ListBullet"/>
        <w:numPr>
          <w:ilvl w:val="0"/>
          <w:numId w:val="0"/>
        </w:numPr>
        <w:spacing w:after="120" w:line="240" w:lineRule="auto"/>
      </w:pPr>
      <w:r>
        <w:t>Created Email newsletters</w:t>
      </w:r>
      <w:r w:rsidR="009A6126">
        <w:t>,</w:t>
      </w:r>
      <w:r>
        <w:t xml:space="preserve"> microsites, sales kits and media trainings for clients </w:t>
      </w:r>
      <w:r w:rsidR="00776E79">
        <w:t>such as</w:t>
      </w:r>
      <w:r>
        <w:t xml:space="preserve"> EMC, Singtel and Starhub</w:t>
      </w:r>
      <w:r w:rsidR="00776E79">
        <w:t>.</w:t>
      </w:r>
    </w:p>
    <w:p w14:paraId="038C721B" w14:textId="77777777" w:rsidR="005D2063" w:rsidRDefault="005D2063" w:rsidP="005F41C0">
      <w:pPr>
        <w:pStyle w:val="ListBullet"/>
        <w:numPr>
          <w:ilvl w:val="0"/>
          <w:numId w:val="0"/>
        </w:numPr>
        <w:spacing w:after="120" w:line="240" w:lineRule="auto"/>
        <w:ind w:left="216"/>
        <w:rPr>
          <w:b/>
        </w:rPr>
      </w:pPr>
    </w:p>
    <w:p w14:paraId="0A653B68" w14:textId="54B675AB" w:rsidR="005F0C93" w:rsidRPr="00E84840" w:rsidRDefault="005F0C93" w:rsidP="005F41C0">
      <w:pPr>
        <w:pStyle w:val="ListBullet"/>
        <w:numPr>
          <w:ilvl w:val="0"/>
          <w:numId w:val="0"/>
        </w:numPr>
        <w:spacing w:after="120" w:line="240" w:lineRule="auto"/>
        <w:ind w:left="216" w:hanging="216"/>
        <w:rPr>
          <w:b/>
        </w:rPr>
      </w:pPr>
      <w:r w:rsidRPr="00E84840">
        <w:rPr>
          <w:b/>
        </w:rPr>
        <w:t>Colour Symphony Pte. Ltd. – Writer (Jan 2011 – March 2011)</w:t>
      </w:r>
    </w:p>
    <w:p w14:paraId="64D295EB" w14:textId="0C76532A" w:rsidR="00E84840" w:rsidRDefault="005F0C93" w:rsidP="00EA5915">
      <w:pPr>
        <w:pStyle w:val="ListBullet"/>
        <w:numPr>
          <w:ilvl w:val="0"/>
          <w:numId w:val="0"/>
        </w:numPr>
        <w:spacing w:after="120" w:line="240" w:lineRule="auto"/>
      </w:pPr>
      <w:r>
        <w:t xml:space="preserve">Wrote reviews and informative articles for two trade magazines – BeautyCosmedica </w:t>
      </w:r>
      <w:r w:rsidR="00642CCC">
        <w:t xml:space="preserve">&amp; </w:t>
      </w:r>
      <w:r w:rsidR="00F03949">
        <w:t>H</w:t>
      </w:r>
      <w:r w:rsidR="00642CCC">
        <w:t>4</w:t>
      </w:r>
      <w:r w:rsidR="00F03949">
        <w:t>Y4M</w:t>
      </w:r>
    </w:p>
    <w:p w14:paraId="22609E41" w14:textId="5AB1D853" w:rsidR="00E84840" w:rsidRDefault="00955D48" w:rsidP="00D249F3">
      <w:pPr>
        <w:pStyle w:val="Heading1"/>
      </w:pPr>
      <w:r>
        <w:t>SERVICE</w:t>
      </w:r>
    </w:p>
    <w:p w14:paraId="45FE31DA" w14:textId="149A124D" w:rsidR="008C0D8C" w:rsidRDefault="00B57D5E" w:rsidP="008C0D8C">
      <w:pPr>
        <w:pStyle w:val="Heading1"/>
      </w:pPr>
      <w:r>
        <w:rPr>
          <w:noProof/>
        </w:rPr>
        <w:pict w14:anchorId="00F7D3D4">
          <v:rect id="_x0000_i1027" alt="" style="width:496.8pt;height:.05pt;mso-width-percent:0;mso-height-percent:0;mso-width-percent:0;mso-height-percent:0" o:hralign="center" o:hrstd="t" o:hr="t" fillcolor="#a0a0a0" stroked="f"/>
        </w:pict>
      </w:r>
    </w:p>
    <w:p w14:paraId="2447C01B" w14:textId="33C0FDA9" w:rsidR="00CB47DD" w:rsidRDefault="00CB47DD" w:rsidP="00776E79">
      <w:pPr>
        <w:spacing w:after="0"/>
      </w:pPr>
      <w:r>
        <w:t xml:space="preserve">President of the Donald P. </w:t>
      </w:r>
      <w:proofErr w:type="spellStart"/>
      <w:r>
        <w:t>Bellisario</w:t>
      </w:r>
      <w:proofErr w:type="spellEnd"/>
      <w:r>
        <w:t xml:space="preserve"> College of Communications Graduate Students in Communication (GSIC)</w:t>
      </w:r>
      <w:r w:rsidR="00FC25BF">
        <w:t xml:space="preserve"> organization</w:t>
      </w:r>
      <w:r>
        <w:t xml:space="preserve"> (2020 – Present) </w:t>
      </w:r>
    </w:p>
    <w:p w14:paraId="6E4855DF" w14:textId="1A901379" w:rsidR="00BB15DA" w:rsidRDefault="00BB15DA" w:rsidP="00776E79">
      <w:pPr>
        <w:spacing w:after="0"/>
      </w:pPr>
      <w:r>
        <w:t>Member of National Communication Association (2019 – Present)</w:t>
      </w:r>
    </w:p>
    <w:p w14:paraId="4C95025B" w14:textId="06405D4F" w:rsidR="008C0D8C" w:rsidRDefault="008C0D8C" w:rsidP="00776E79">
      <w:pPr>
        <w:spacing w:after="0"/>
      </w:pPr>
      <w:r>
        <w:t>Member of Society for Risk Analysis (2018 – Present)</w:t>
      </w:r>
    </w:p>
    <w:p w14:paraId="4C19626E" w14:textId="1D32E898" w:rsidR="00776E79" w:rsidRDefault="00776E79" w:rsidP="00776E79">
      <w:pPr>
        <w:spacing w:after="0"/>
      </w:pPr>
      <w:r>
        <w:t xml:space="preserve">Member of </w:t>
      </w:r>
      <w:r w:rsidR="00BB15DA">
        <w:t xml:space="preserve">NC State </w:t>
      </w:r>
      <w:r>
        <w:t>Communication Graduate Student Association (2017-</w:t>
      </w:r>
      <w:r w:rsidR="008C0D8C">
        <w:t>2019)</w:t>
      </w:r>
    </w:p>
    <w:p w14:paraId="5B56BF7F" w14:textId="77777777" w:rsidR="00776E79" w:rsidRDefault="00776E79" w:rsidP="00776E79">
      <w:pPr>
        <w:spacing w:after="0"/>
      </w:pPr>
      <w:r>
        <w:t>Represented Department of Communication for Poster Presentation of Community-Engaged Scholarship to Chancellor of NC State University (2018)</w:t>
      </w:r>
    </w:p>
    <w:p w14:paraId="774B79F6" w14:textId="77777777" w:rsidR="00776E79" w:rsidRDefault="00776E79" w:rsidP="00776E79">
      <w:pPr>
        <w:spacing w:after="0"/>
      </w:pPr>
      <w:r>
        <w:t>Campaign Strategist for North Carolina State Highway Patrol (2018)</w:t>
      </w:r>
    </w:p>
    <w:p w14:paraId="08A88AA0" w14:textId="77777777" w:rsidR="00776E79" w:rsidRDefault="00776E79" w:rsidP="00776E79">
      <w:pPr>
        <w:spacing w:after="0"/>
      </w:pPr>
      <w:r>
        <w:t>Campaign Strategist for Healthcare Organization: Te Taiwhenua o Heretaunga in New Zealand (2016)</w:t>
      </w:r>
    </w:p>
    <w:p w14:paraId="366CEDD8" w14:textId="77777777" w:rsidR="00776E79" w:rsidRDefault="00776E79" w:rsidP="00776E79">
      <w:pPr>
        <w:spacing w:after="0"/>
      </w:pPr>
      <w:r>
        <w:t>Produced video content for Non-governmental organization: HandsOn Shanghai in China (2016)</w:t>
      </w:r>
    </w:p>
    <w:p w14:paraId="262AA55A" w14:textId="77777777" w:rsidR="00776E79" w:rsidRDefault="00776E79" w:rsidP="00776E79">
      <w:pPr>
        <w:spacing w:after="0"/>
      </w:pPr>
      <w:r>
        <w:t>Campaign Strategist for Non-governmental organization: The Honey Comb Project in Chicago (2015)</w:t>
      </w:r>
    </w:p>
    <w:p w14:paraId="483CB0C8" w14:textId="77125B4B" w:rsidR="00776E79" w:rsidRDefault="00776E79" w:rsidP="00776E79">
      <w:pPr>
        <w:spacing w:after="0"/>
      </w:pPr>
      <w:r>
        <w:t>Produced marketing collaterals for Non-governmental organization: The Learning Farm in Indonesia (2015)</w:t>
      </w:r>
    </w:p>
    <w:p w14:paraId="6FA3D7B0" w14:textId="77777777" w:rsidR="00E84840" w:rsidRDefault="00E84840" w:rsidP="00EA5915">
      <w:pPr>
        <w:spacing w:after="0"/>
      </w:pPr>
      <w:r>
        <w:t>Social Secretary of Wee Kim Wee School of Communication and Information Club (2014-2015)</w:t>
      </w:r>
    </w:p>
    <w:p w14:paraId="32C47CD9" w14:textId="36F6717E" w:rsidR="00955D48" w:rsidRDefault="00955D48" w:rsidP="00D249F3">
      <w:pPr>
        <w:pStyle w:val="Heading1"/>
      </w:pPr>
      <w:r>
        <w:t>AWARDS</w:t>
      </w:r>
    </w:p>
    <w:p w14:paraId="22E25853" w14:textId="571BEAA8" w:rsidR="00955D48" w:rsidRDefault="00B57D5E" w:rsidP="00D249F3">
      <w:pPr>
        <w:pStyle w:val="Heading1"/>
      </w:pPr>
      <w:r>
        <w:rPr>
          <w:noProof/>
        </w:rPr>
        <w:pict w14:anchorId="606328AA">
          <v:rect id="_x0000_i1026" alt="" style="width:496.8pt;height:.05pt;mso-width-percent:0;mso-height-percent:0;mso-width-percent:0;mso-height-percent:0" o:hralign="center" o:hrstd="t" o:hr="t" fillcolor="#a0a0a0" stroked="f"/>
        </w:pict>
      </w:r>
    </w:p>
    <w:p w14:paraId="07F3B635" w14:textId="51AE66E4" w:rsidR="00D5157C" w:rsidRDefault="00D5157C" w:rsidP="00776E79">
      <w:pPr>
        <w:spacing w:after="0"/>
      </w:pPr>
      <w:r>
        <w:t>Wayne State University Summer Doctoral Seminar (2020)</w:t>
      </w:r>
    </w:p>
    <w:p w14:paraId="2BA1C8F3" w14:textId="3B0857A5" w:rsidR="00D5157C" w:rsidRDefault="00D5157C" w:rsidP="00D5157C">
      <w:pPr>
        <w:pStyle w:val="ListParagraph"/>
        <w:numPr>
          <w:ilvl w:val="0"/>
          <w:numId w:val="29"/>
        </w:numPr>
        <w:spacing w:after="0"/>
      </w:pPr>
      <w:r>
        <w:t>Competitively-selected for fully-funded program on health, risk, and crisis communication</w:t>
      </w:r>
    </w:p>
    <w:p w14:paraId="2E5F90C9" w14:textId="395EE13D" w:rsidR="00BB15DA" w:rsidRDefault="001A2DF5" w:rsidP="00776E79">
      <w:pPr>
        <w:spacing w:after="0"/>
      </w:pPr>
      <w:r>
        <w:t xml:space="preserve">Penn State </w:t>
      </w:r>
      <w:r w:rsidR="00BB15DA">
        <w:t>College of Mass Communication</w:t>
      </w:r>
      <w:r>
        <w:t>s</w:t>
      </w:r>
      <w:r w:rsidR="00BB15DA">
        <w:t xml:space="preserve"> Travel </w:t>
      </w:r>
      <w:r>
        <w:t xml:space="preserve">Award, $500 (2019) </w:t>
      </w:r>
    </w:p>
    <w:p w14:paraId="5A9F4A3E" w14:textId="3A198E8F" w:rsidR="001A2DF5" w:rsidRDefault="001A2DF5" w:rsidP="00776E79">
      <w:pPr>
        <w:spacing w:after="0"/>
      </w:pPr>
      <w:r>
        <w:t>Penn State College of Mass Communications First-Year Scholarship, $2000 (2019)</w:t>
      </w:r>
    </w:p>
    <w:p w14:paraId="02221905" w14:textId="5389CA97" w:rsidR="00BB15DA" w:rsidRDefault="00BB15DA" w:rsidP="00776E79">
      <w:pPr>
        <w:spacing w:after="0"/>
      </w:pPr>
      <w:r>
        <w:t xml:space="preserve">Penn State </w:t>
      </w:r>
      <w:r w:rsidR="001A2DF5">
        <w:t>Graduate</w:t>
      </w:r>
      <w:r>
        <w:t xml:space="preserve"> Assistantship (2019 – Present)</w:t>
      </w:r>
    </w:p>
    <w:p w14:paraId="67D2BA2C" w14:textId="77C8592C" w:rsidR="008C0D8C" w:rsidRDefault="008C0D8C" w:rsidP="00776E79">
      <w:pPr>
        <w:spacing w:after="0"/>
      </w:pPr>
      <w:r>
        <w:t xml:space="preserve">Member of the Honor Society of Phi Kappa Phi (2019 – </w:t>
      </w:r>
      <w:r w:rsidR="00BB15DA">
        <w:t>2020</w:t>
      </w:r>
      <w:r>
        <w:t>)</w:t>
      </w:r>
    </w:p>
    <w:p w14:paraId="43CCE068" w14:textId="75BCD20A" w:rsidR="007E2CF0" w:rsidRDefault="007E2CF0" w:rsidP="00776E79">
      <w:pPr>
        <w:spacing w:after="0"/>
      </w:pPr>
      <w:r>
        <w:t>Golden Key International Honor Society Invitee (2018)</w:t>
      </w:r>
    </w:p>
    <w:p w14:paraId="0EEC49B3" w14:textId="5A689CEF" w:rsidR="00776E79" w:rsidRDefault="00BB15DA" w:rsidP="00776E79">
      <w:pPr>
        <w:spacing w:after="0"/>
      </w:pPr>
      <w:r>
        <w:t xml:space="preserve">NC State </w:t>
      </w:r>
      <w:r w:rsidR="00776E79">
        <w:t>Graduate Teaching Assistantship (2017-2019)</w:t>
      </w:r>
    </w:p>
    <w:p w14:paraId="49AA11E8" w14:textId="2A36F037" w:rsidR="00776E79" w:rsidRDefault="00776E79" w:rsidP="00776E79">
      <w:pPr>
        <w:pStyle w:val="ListParagraph"/>
        <w:numPr>
          <w:ilvl w:val="0"/>
          <w:numId w:val="29"/>
        </w:numPr>
        <w:spacing w:after="0"/>
      </w:pPr>
      <w:r>
        <w:t>Selected for competitive assistantship which includes a tuition grant, health insurance coverage and a monthly stipend.</w:t>
      </w:r>
    </w:p>
    <w:p w14:paraId="51323A1D" w14:textId="57420D9B" w:rsidR="00776E79" w:rsidRDefault="00CE7839" w:rsidP="00776E79">
      <w:pPr>
        <w:tabs>
          <w:tab w:val="right" w:pos="9936"/>
        </w:tabs>
        <w:spacing w:after="0"/>
      </w:pPr>
      <w:r>
        <w:t>WeR1 Scholarship</w:t>
      </w:r>
      <w:r w:rsidR="001A2DF5">
        <w:t>, $3,000</w:t>
      </w:r>
      <w:r>
        <w:t xml:space="preserve"> (2016)</w:t>
      </w:r>
    </w:p>
    <w:p w14:paraId="21B17B48" w14:textId="6B5B1FCD" w:rsidR="00CE7839" w:rsidRDefault="00CE7839" w:rsidP="00776E79">
      <w:pPr>
        <w:tabs>
          <w:tab w:val="right" w:pos="9936"/>
        </w:tabs>
        <w:spacing w:after="0"/>
      </w:pPr>
      <w:r>
        <w:t>Nanyang Technological University Research Scholar (2016)</w:t>
      </w:r>
    </w:p>
    <w:p w14:paraId="21DFE9C5" w14:textId="655B450F" w:rsidR="00CE7839" w:rsidRDefault="00CE7839" w:rsidP="00776E79">
      <w:pPr>
        <w:tabs>
          <w:tab w:val="right" w:pos="9936"/>
        </w:tabs>
        <w:spacing w:after="0"/>
      </w:pPr>
      <w:r>
        <w:t>TF-</w:t>
      </w:r>
      <w:proofErr w:type="spellStart"/>
      <w:r>
        <w:t>LEaRN</w:t>
      </w:r>
      <w:proofErr w:type="spellEnd"/>
      <w:r>
        <w:t xml:space="preserve"> Scholarship</w:t>
      </w:r>
      <w:r w:rsidR="001A2DF5">
        <w:t>, $7,000</w:t>
      </w:r>
      <w:r>
        <w:t xml:space="preserve"> (2016)</w:t>
      </w:r>
    </w:p>
    <w:p w14:paraId="03018AD5" w14:textId="36DDCD40" w:rsidR="00CE7839" w:rsidRDefault="00CE7839" w:rsidP="00776E79">
      <w:pPr>
        <w:tabs>
          <w:tab w:val="right" w:pos="9936"/>
        </w:tabs>
        <w:spacing w:after="0"/>
      </w:pPr>
      <w:r>
        <w:t xml:space="preserve">Ngee Ann </w:t>
      </w:r>
      <w:proofErr w:type="spellStart"/>
      <w:r>
        <w:t>Kongsi</w:t>
      </w:r>
      <w:proofErr w:type="spellEnd"/>
      <w:r>
        <w:t xml:space="preserve"> University Scholarship</w:t>
      </w:r>
      <w:r w:rsidR="001A2DF5">
        <w:t>, $10,000</w:t>
      </w:r>
      <w:r>
        <w:t xml:space="preserve"> (2015)</w:t>
      </w:r>
    </w:p>
    <w:p w14:paraId="4AB21AFF" w14:textId="7444939F" w:rsidR="000073FF" w:rsidRDefault="000073FF" w:rsidP="00EA5915">
      <w:pPr>
        <w:spacing w:after="0"/>
      </w:pPr>
    </w:p>
    <w:p w14:paraId="0337EA74" w14:textId="2CB43442" w:rsidR="002669F1" w:rsidRDefault="002669F1" w:rsidP="002669F1">
      <w:pPr>
        <w:pStyle w:val="Heading1"/>
      </w:pPr>
      <w:r>
        <w:lastRenderedPageBreak/>
        <w:t>CERTIFICATIONS</w:t>
      </w:r>
    </w:p>
    <w:p w14:paraId="132A1B71" w14:textId="77777777" w:rsidR="002669F1" w:rsidRDefault="00B57D5E" w:rsidP="002669F1">
      <w:pPr>
        <w:pStyle w:val="Heading1"/>
      </w:pPr>
      <w:r>
        <w:rPr>
          <w:noProof/>
        </w:rPr>
        <w:pict w14:anchorId="516B737A">
          <v:rect id="_x0000_i1025" alt="" style="width:496.8pt;height:.05pt;mso-width-percent:0;mso-height-percent:0;mso-width-percent:0;mso-height-percent:0" o:hralign="center" o:hrstd="t" o:hr="t" fillcolor="#a0a0a0" stroked="f"/>
        </w:pict>
      </w:r>
    </w:p>
    <w:p w14:paraId="2BC443E4" w14:textId="2268E997" w:rsidR="002669F1" w:rsidRDefault="002669F1" w:rsidP="002669F1">
      <w:pPr>
        <w:tabs>
          <w:tab w:val="right" w:pos="9936"/>
        </w:tabs>
        <w:spacing w:after="0"/>
      </w:pPr>
      <w:r>
        <w:t>Penn State World Campus Graduate Student Online Teaching Certificate (Fall, 2019)</w:t>
      </w:r>
    </w:p>
    <w:p w14:paraId="05E026AA" w14:textId="77777777" w:rsidR="002669F1" w:rsidRDefault="002669F1" w:rsidP="00EA5915">
      <w:pPr>
        <w:spacing w:after="0"/>
      </w:pPr>
    </w:p>
    <w:sectPr w:rsidR="002669F1" w:rsidSect="00617B26">
      <w:footerReference w:type="default" r:id="rId8"/>
      <w:footerReference w:type="firs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45FF" w14:textId="77777777" w:rsidR="00B57D5E" w:rsidRDefault="00B57D5E">
      <w:pPr>
        <w:spacing w:after="0"/>
      </w:pPr>
      <w:r>
        <w:separator/>
      </w:r>
    </w:p>
  </w:endnote>
  <w:endnote w:type="continuationSeparator" w:id="0">
    <w:p w14:paraId="66C0C92B" w14:textId="77777777" w:rsidR="00B57D5E" w:rsidRDefault="00B57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inchoB">
    <w:altName w:val="MS Gothic"/>
    <w:panose1 w:val="020B0604020202020204"/>
    <w:charset w:val="8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928589"/>
      <w:docPartObj>
        <w:docPartGallery w:val="Page Numbers (Bottom of Page)"/>
        <w:docPartUnique/>
      </w:docPartObj>
    </w:sdtPr>
    <w:sdtEndPr/>
    <w:sdtContent>
      <w:sdt>
        <w:sdtPr>
          <w:id w:val="-1736392019"/>
          <w:docPartObj>
            <w:docPartGallery w:val="Page Numbers (Top of Page)"/>
            <w:docPartUnique/>
          </w:docPartObj>
        </w:sdtPr>
        <w:sdtEndPr/>
        <w:sdtContent>
          <w:p w14:paraId="68F60878" w14:textId="77777777" w:rsidR="009A6126" w:rsidRDefault="009A6126" w:rsidP="009A612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FD1D0" w14:textId="77777777" w:rsidR="009A6126" w:rsidRDefault="009A6126" w:rsidP="009A6126">
    <w:pPr>
      <w:pStyle w:val="Footer"/>
    </w:pPr>
    <w:r>
      <w:t>Curriculum Vitae</w:t>
    </w:r>
  </w:p>
  <w:p w14:paraId="1110F9D3" w14:textId="77777777" w:rsidR="009A6126" w:rsidRDefault="009A6126" w:rsidP="009A6126">
    <w:pPr>
      <w:pStyle w:val="Footer"/>
    </w:pPr>
    <w:r>
      <w:t>Nicholas Eng Jun Hao</w:t>
    </w:r>
  </w:p>
  <w:p w14:paraId="2EBC8277" w14:textId="2B9A3A9C" w:rsidR="006270A9" w:rsidRDefault="0062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1549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783AFF" w14:textId="77777777" w:rsidR="009A6126" w:rsidRDefault="009A612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985856" w14:textId="68B7A97A" w:rsidR="009A6126" w:rsidRDefault="009A6126">
    <w:pPr>
      <w:pStyle w:val="Footer"/>
    </w:pPr>
    <w:r>
      <w:t>Curriculum Vitae</w:t>
    </w:r>
  </w:p>
  <w:p w14:paraId="38702816" w14:textId="007BEC6D" w:rsidR="009A6126" w:rsidRDefault="009A6126">
    <w:pPr>
      <w:pStyle w:val="Footer"/>
    </w:pPr>
    <w:r>
      <w:t xml:space="preserve">Nicholas </w:t>
    </w:r>
    <w:proofErr w:type="spellStart"/>
    <w:r>
      <w:t>Eng</w:t>
    </w:r>
    <w:proofErr w:type="spellEnd"/>
    <w:r>
      <w:t xml:space="preserve"> Jun Hao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90DB" w14:textId="77777777" w:rsidR="00B57D5E" w:rsidRDefault="00B57D5E">
      <w:pPr>
        <w:spacing w:after="0"/>
      </w:pPr>
      <w:r>
        <w:separator/>
      </w:r>
    </w:p>
  </w:footnote>
  <w:footnote w:type="continuationSeparator" w:id="0">
    <w:p w14:paraId="1176530B" w14:textId="77777777" w:rsidR="00B57D5E" w:rsidRDefault="00B57D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6" style="width:0;height:1.5pt" o:hralign="center" o:bullet="t" o:hrstd="t" o:hr="t" fillcolor="#a0a0a0" stroked="f"/>
    </w:pict>
  </w:numPicBullet>
  <w:numPicBullet w:numPicBulletId="1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A782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425EDA"/>
    <w:multiLevelType w:val="hybridMultilevel"/>
    <w:tmpl w:val="2886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EC503C"/>
    <w:multiLevelType w:val="multilevel"/>
    <w:tmpl w:val="60A2B640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1C7D22CB"/>
    <w:multiLevelType w:val="hybridMultilevel"/>
    <w:tmpl w:val="0E56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8DB0F92"/>
    <w:multiLevelType w:val="hybridMultilevel"/>
    <w:tmpl w:val="97F878AA"/>
    <w:lvl w:ilvl="0" w:tplc="CD8AC4E6">
      <w:start w:val="1"/>
      <w:numFmt w:val="bullet"/>
      <w:lvlText w:val=""/>
      <w:lvlJc w:val="left"/>
      <w:pPr>
        <w:ind w:left="1447" w:hanging="7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8" w15:restartNumberingAfterBreak="0">
    <w:nsid w:val="29433A74"/>
    <w:multiLevelType w:val="hybridMultilevel"/>
    <w:tmpl w:val="90BC09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C7F5D"/>
    <w:multiLevelType w:val="hybridMultilevel"/>
    <w:tmpl w:val="05BE9EE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106785"/>
    <w:multiLevelType w:val="hybridMultilevel"/>
    <w:tmpl w:val="5D585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C27F49"/>
    <w:multiLevelType w:val="hybridMultilevel"/>
    <w:tmpl w:val="46DE16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51740A"/>
    <w:multiLevelType w:val="hybridMultilevel"/>
    <w:tmpl w:val="978AED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13"/>
  </w:num>
  <w:num w:numId="17">
    <w:abstractNumId w:val="21"/>
  </w:num>
  <w:num w:numId="18">
    <w:abstractNumId w:val="10"/>
  </w:num>
  <w:num w:numId="19">
    <w:abstractNumId w:val="27"/>
  </w:num>
  <w:num w:numId="20">
    <w:abstractNumId w:val="23"/>
  </w:num>
  <w:num w:numId="21">
    <w:abstractNumId w:val="12"/>
  </w:num>
  <w:num w:numId="22">
    <w:abstractNumId w:val="20"/>
  </w:num>
  <w:num w:numId="23">
    <w:abstractNumId w:val="26"/>
  </w:num>
  <w:num w:numId="24">
    <w:abstractNumId w:val="28"/>
  </w:num>
  <w:num w:numId="25">
    <w:abstractNumId w:val="25"/>
  </w:num>
  <w:num w:numId="26">
    <w:abstractNumId w:val="19"/>
  </w:num>
  <w:num w:numId="27">
    <w:abstractNumId w:val="18"/>
  </w:num>
  <w:num w:numId="28">
    <w:abstractNumId w:val="17"/>
  </w:num>
  <w:num w:numId="29">
    <w:abstractNumId w:val="15"/>
  </w:num>
  <w:num w:numId="30">
    <w:abstractNumId w:val="11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A8"/>
    <w:rsid w:val="000073FF"/>
    <w:rsid w:val="00014F05"/>
    <w:rsid w:val="000236D8"/>
    <w:rsid w:val="000529A6"/>
    <w:rsid w:val="000605E6"/>
    <w:rsid w:val="00064414"/>
    <w:rsid w:val="00076AFF"/>
    <w:rsid w:val="00086451"/>
    <w:rsid w:val="00086A69"/>
    <w:rsid w:val="00090CD0"/>
    <w:rsid w:val="00094AD8"/>
    <w:rsid w:val="000A4F59"/>
    <w:rsid w:val="000E07A6"/>
    <w:rsid w:val="00117951"/>
    <w:rsid w:val="00127F13"/>
    <w:rsid w:val="00141A4C"/>
    <w:rsid w:val="00142EEF"/>
    <w:rsid w:val="001532D4"/>
    <w:rsid w:val="0015781A"/>
    <w:rsid w:val="001A2DF5"/>
    <w:rsid w:val="001B29CF"/>
    <w:rsid w:val="001C1885"/>
    <w:rsid w:val="001E5C14"/>
    <w:rsid w:val="00223AB0"/>
    <w:rsid w:val="00235849"/>
    <w:rsid w:val="00235C08"/>
    <w:rsid w:val="00256BD2"/>
    <w:rsid w:val="00263AF5"/>
    <w:rsid w:val="002669F1"/>
    <w:rsid w:val="002818E1"/>
    <w:rsid w:val="0028220F"/>
    <w:rsid w:val="002B2528"/>
    <w:rsid w:val="002C5595"/>
    <w:rsid w:val="002F442D"/>
    <w:rsid w:val="003260CE"/>
    <w:rsid w:val="00356C14"/>
    <w:rsid w:val="0038310A"/>
    <w:rsid w:val="003E6214"/>
    <w:rsid w:val="00420E29"/>
    <w:rsid w:val="00485255"/>
    <w:rsid w:val="004936DA"/>
    <w:rsid w:val="004A77A3"/>
    <w:rsid w:val="004A7B75"/>
    <w:rsid w:val="004B34CF"/>
    <w:rsid w:val="004C01DF"/>
    <w:rsid w:val="004C7292"/>
    <w:rsid w:val="004D13FD"/>
    <w:rsid w:val="004E0382"/>
    <w:rsid w:val="004E4744"/>
    <w:rsid w:val="004E7AAA"/>
    <w:rsid w:val="00537FDB"/>
    <w:rsid w:val="00542BA6"/>
    <w:rsid w:val="00546036"/>
    <w:rsid w:val="00572613"/>
    <w:rsid w:val="005974D3"/>
    <w:rsid w:val="005A6AF6"/>
    <w:rsid w:val="005B68A0"/>
    <w:rsid w:val="005D1CDC"/>
    <w:rsid w:val="005D2063"/>
    <w:rsid w:val="005D2A1E"/>
    <w:rsid w:val="005F0C93"/>
    <w:rsid w:val="005F41C0"/>
    <w:rsid w:val="00606E79"/>
    <w:rsid w:val="00617B26"/>
    <w:rsid w:val="006270A9"/>
    <w:rsid w:val="00642CCC"/>
    <w:rsid w:val="00653DD6"/>
    <w:rsid w:val="0065448D"/>
    <w:rsid w:val="00675956"/>
    <w:rsid w:val="006803FF"/>
    <w:rsid w:val="00681034"/>
    <w:rsid w:val="006C50C4"/>
    <w:rsid w:val="006E1C55"/>
    <w:rsid w:val="00707223"/>
    <w:rsid w:val="007107C5"/>
    <w:rsid w:val="00736FEC"/>
    <w:rsid w:val="00776E79"/>
    <w:rsid w:val="00783A90"/>
    <w:rsid w:val="007C63FA"/>
    <w:rsid w:val="007E170A"/>
    <w:rsid w:val="007E1EDE"/>
    <w:rsid w:val="007E2CF0"/>
    <w:rsid w:val="007E7326"/>
    <w:rsid w:val="007F6C8C"/>
    <w:rsid w:val="00816216"/>
    <w:rsid w:val="008572B9"/>
    <w:rsid w:val="0086531F"/>
    <w:rsid w:val="0087734B"/>
    <w:rsid w:val="008C0D8C"/>
    <w:rsid w:val="008E5AE6"/>
    <w:rsid w:val="009114E7"/>
    <w:rsid w:val="009154B9"/>
    <w:rsid w:val="00947D4F"/>
    <w:rsid w:val="00955D48"/>
    <w:rsid w:val="009A23E9"/>
    <w:rsid w:val="009A6126"/>
    <w:rsid w:val="009D5933"/>
    <w:rsid w:val="009F3C2B"/>
    <w:rsid w:val="00A2555D"/>
    <w:rsid w:val="00A26B29"/>
    <w:rsid w:val="00A57C4F"/>
    <w:rsid w:val="00A75C17"/>
    <w:rsid w:val="00A92F25"/>
    <w:rsid w:val="00AE5AA8"/>
    <w:rsid w:val="00B3460A"/>
    <w:rsid w:val="00B57D5E"/>
    <w:rsid w:val="00B72F1A"/>
    <w:rsid w:val="00B74FF0"/>
    <w:rsid w:val="00BB15DA"/>
    <w:rsid w:val="00BD768D"/>
    <w:rsid w:val="00BE61EE"/>
    <w:rsid w:val="00C20ED3"/>
    <w:rsid w:val="00C30C97"/>
    <w:rsid w:val="00C61F8E"/>
    <w:rsid w:val="00C62E97"/>
    <w:rsid w:val="00C75170"/>
    <w:rsid w:val="00C969F7"/>
    <w:rsid w:val="00CB3376"/>
    <w:rsid w:val="00CB47DD"/>
    <w:rsid w:val="00CE73B1"/>
    <w:rsid w:val="00CE7839"/>
    <w:rsid w:val="00D249F3"/>
    <w:rsid w:val="00D5157C"/>
    <w:rsid w:val="00D700C3"/>
    <w:rsid w:val="00D77549"/>
    <w:rsid w:val="00D86021"/>
    <w:rsid w:val="00DB3ACF"/>
    <w:rsid w:val="00DC5E66"/>
    <w:rsid w:val="00DC5FD8"/>
    <w:rsid w:val="00DD4BF9"/>
    <w:rsid w:val="00DE6A75"/>
    <w:rsid w:val="00DF43E0"/>
    <w:rsid w:val="00E02FD0"/>
    <w:rsid w:val="00E24EEF"/>
    <w:rsid w:val="00E54EC1"/>
    <w:rsid w:val="00E7392C"/>
    <w:rsid w:val="00E75F43"/>
    <w:rsid w:val="00E8253E"/>
    <w:rsid w:val="00E83E4B"/>
    <w:rsid w:val="00E84840"/>
    <w:rsid w:val="00EA5915"/>
    <w:rsid w:val="00EB6B26"/>
    <w:rsid w:val="00ED6682"/>
    <w:rsid w:val="00EE4F99"/>
    <w:rsid w:val="00EF51F1"/>
    <w:rsid w:val="00F03949"/>
    <w:rsid w:val="00F82635"/>
    <w:rsid w:val="00FB06A2"/>
    <w:rsid w:val="00FC25BF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622A"/>
  <w15:chartTrackingRefBased/>
  <w15:docId w15:val="{91C57A01-6E6B-4839-A3AB-968ACD9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77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ejh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76FC-B51C-9041-9F4D-3373EF34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C:\Users\nicholasejh\AppData\Roaming\Microsoft\Templates\Resume (color).dotx</Template>
  <TotalTime>1455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nicholasejh</dc:creator>
  <cp:keywords/>
  <cp:lastModifiedBy>Nicholas Eng</cp:lastModifiedBy>
  <cp:revision>45</cp:revision>
  <cp:lastPrinted>2018-11-28T15:15:00Z</cp:lastPrinted>
  <dcterms:created xsi:type="dcterms:W3CDTF">2018-08-20T23:09:00Z</dcterms:created>
  <dcterms:modified xsi:type="dcterms:W3CDTF">2020-05-27T15:59:00Z</dcterms:modified>
  <cp:version/>
</cp:coreProperties>
</file>